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A43AB" w14:textId="29B24C2E" w:rsidR="00FE30CD" w:rsidRPr="0052548E" w:rsidRDefault="00FE30CD" w:rsidP="00F53551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Ref462675860"/>
      <w:r w:rsidRPr="009610D7">
        <w:rPr>
          <w:rFonts w:ascii="Arial" w:hAnsi="Arial" w:cs="Arial"/>
          <w:b/>
          <w:bCs/>
          <w:sz w:val="28"/>
        </w:rPr>
        <w:t xml:space="preserve">3GPP TSG RAN </w:t>
      </w:r>
      <w:r w:rsidR="00F54C02">
        <w:rPr>
          <w:rFonts w:ascii="Arial" w:hAnsi="Arial" w:cs="Arial"/>
          <w:b/>
          <w:bCs/>
          <w:sz w:val="28"/>
        </w:rPr>
        <w:t>Meeting</w:t>
      </w:r>
      <w:r w:rsidRPr="009610D7">
        <w:rPr>
          <w:rFonts w:ascii="Arial" w:hAnsi="Arial" w:cs="Arial"/>
          <w:b/>
          <w:bCs/>
          <w:sz w:val="28"/>
        </w:rPr>
        <w:t xml:space="preserve"> #</w:t>
      </w:r>
      <w:r w:rsidR="00F54C02">
        <w:rPr>
          <w:rFonts w:ascii="Arial" w:hAnsi="Arial" w:cs="Arial"/>
          <w:b/>
          <w:bCs/>
          <w:sz w:val="28"/>
        </w:rPr>
        <w:t>94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</w:t>
      </w:r>
      <w:r w:rsidR="005A553B" w:rsidRPr="005A553B">
        <w:rPr>
          <w:rFonts w:ascii="Arial" w:hAnsi="Arial" w:cs="Arial"/>
          <w:b/>
          <w:bCs/>
          <w:sz w:val="28"/>
        </w:rPr>
        <w:t>RP-213054</w:t>
      </w:r>
    </w:p>
    <w:p w14:paraId="2EF2C9EC" w14:textId="4E91F271" w:rsidR="00FE30CD" w:rsidRPr="009513AC" w:rsidRDefault="00F54C02" w:rsidP="00FE30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6 - 17,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612BF82B" w14:textId="6692C19F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F54C02">
        <w:rPr>
          <w:rFonts w:ascii="Arial" w:hAnsi="Arial"/>
          <w:sz w:val="24"/>
        </w:rPr>
        <w:t>9.3.2.1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7D40DE7D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B24967" w:rsidRPr="00B24967">
        <w:rPr>
          <w:rFonts w:ascii="Arial" w:hAnsi="Arial"/>
          <w:sz w:val="24"/>
        </w:rPr>
        <w:t>Views on IIOT-URLLC Rel-17 conclusion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2F660129" w14:textId="771E5C1B" w:rsidR="00140D0F" w:rsidRDefault="00140D0F" w:rsidP="00E93049">
      <w:pPr>
        <w:spacing w:after="0"/>
        <w:jc w:val="both"/>
        <w:textAlignment w:val="auto"/>
      </w:pPr>
      <w:r>
        <w:t xml:space="preserve">Rel-17 </w:t>
      </w:r>
      <w:proofErr w:type="spellStart"/>
      <w:r w:rsidRPr="00140D0F">
        <w:t>NR_IIOT_URLLC_enh</w:t>
      </w:r>
      <w:proofErr w:type="spellEnd"/>
      <w:r>
        <w:t xml:space="preserve"> work item includes the following 5 sub-agenda items in RAN1.</w:t>
      </w:r>
    </w:p>
    <w:p w14:paraId="62C05C96" w14:textId="27657CDF" w:rsidR="00140D0F" w:rsidRPr="00140D0F" w:rsidRDefault="00140D0F" w:rsidP="00E93049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140D0F">
        <w:rPr>
          <w:rFonts w:ascii="Times New Roman" w:hAnsi="Times New Roman"/>
          <w:sz w:val="20"/>
          <w:szCs w:val="20"/>
        </w:rPr>
        <w:t>UE feedback enhancement for HARQ-ACK</w:t>
      </w:r>
    </w:p>
    <w:p w14:paraId="7B742F81" w14:textId="13818590" w:rsidR="00140D0F" w:rsidRPr="00140D0F" w:rsidRDefault="00140D0F" w:rsidP="00E93049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140D0F">
        <w:rPr>
          <w:rFonts w:ascii="Times New Roman" w:hAnsi="Times New Roman"/>
          <w:sz w:val="20"/>
          <w:szCs w:val="20"/>
        </w:rPr>
        <w:t>UE feedback enhancement for CSI</w:t>
      </w:r>
    </w:p>
    <w:p w14:paraId="6AEDA260" w14:textId="72E4C840" w:rsidR="00140D0F" w:rsidRPr="00140D0F" w:rsidRDefault="00140D0F" w:rsidP="00E93049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140D0F">
        <w:rPr>
          <w:rFonts w:ascii="Times New Roman" w:hAnsi="Times New Roman"/>
          <w:sz w:val="20"/>
          <w:szCs w:val="20"/>
        </w:rPr>
        <w:t>Enhancements for unlicensed band URLLC/</w:t>
      </w:r>
      <w:proofErr w:type="spellStart"/>
      <w:r w:rsidRPr="00140D0F">
        <w:rPr>
          <w:rFonts w:ascii="Times New Roman" w:hAnsi="Times New Roman"/>
          <w:sz w:val="20"/>
          <w:szCs w:val="20"/>
        </w:rPr>
        <w:t>IIoT</w:t>
      </w:r>
      <w:proofErr w:type="spellEnd"/>
    </w:p>
    <w:p w14:paraId="4DE32288" w14:textId="624F86B0" w:rsidR="00140D0F" w:rsidRPr="00140D0F" w:rsidRDefault="00140D0F" w:rsidP="00E93049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140D0F">
        <w:rPr>
          <w:rFonts w:ascii="Times New Roman" w:hAnsi="Times New Roman"/>
          <w:sz w:val="20"/>
          <w:szCs w:val="20"/>
        </w:rPr>
        <w:t>Intra-UE multiplexing/prioritization</w:t>
      </w:r>
    </w:p>
    <w:p w14:paraId="30FAA9CB" w14:textId="42A9FCC8" w:rsidR="007D7698" w:rsidRPr="00140D0F" w:rsidRDefault="00140D0F" w:rsidP="00E93049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140D0F">
        <w:rPr>
          <w:rFonts w:ascii="Times New Roman" w:hAnsi="Times New Roman"/>
          <w:sz w:val="20"/>
          <w:szCs w:val="20"/>
        </w:rPr>
        <w:t>Others</w:t>
      </w:r>
    </w:p>
    <w:p w14:paraId="2F12432C" w14:textId="77777777" w:rsidR="00140D0F" w:rsidRDefault="00140D0F" w:rsidP="00E93049">
      <w:pPr>
        <w:jc w:val="both"/>
      </w:pPr>
    </w:p>
    <w:p w14:paraId="28DB809A" w14:textId="425C723B" w:rsidR="00987960" w:rsidRPr="009F5567" w:rsidRDefault="00140D0F" w:rsidP="00E93049">
      <w:pPr>
        <w:jc w:val="both"/>
      </w:pPr>
      <w:r>
        <w:t>In our view, ex</w:t>
      </w:r>
      <w:r w:rsidR="00D43368">
        <w:t>c</w:t>
      </w:r>
      <w:r>
        <w:t>e</w:t>
      </w:r>
      <w:r w:rsidR="00D43368">
        <w:t>p</w:t>
      </w:r>
      <w:r>
        <w:t>t for the “Intra-UE multiplexing/prioritization”, all the other sub-agenda items are completed, with only some minor maintenance work left. On “</w:t>
      </w:r>
      <w:r w:rsidRPr="00140D0F">
        <w:t>Intra-UE multiplexing/prioritization</w:t>
      </w:r>
      <w:r>
        <w:t xml:space="preserve">”, the work is not complete yet, which could potentially delay the completion of </w:t>
      </w:r>
      <w:r w:rsidR="006635D3">
        <w:t xml:space="preserve">the whole </w:t>
      </w:r>
      <w:r>
        <w:t xml:space="preserve">Rel-17 WI of </w:t>
      </w:r>
      <w:proofErr w:type="spellStart"/>
      <w:r w:rsidRPr="00140D0F">
        <w:t>NR_IIOT_URLLC_enh</w:t>
      </w:r>
      <w:proofErr w:type="spellEnd"/>
      <w:r>
        <w:t xml:space="preserve">. </w:t>
      </w:r>
      <w:r w:rsidR="00CF1847" w:rsidRPr="00785E35">
        <w:t xml:space="preserve">In </w:t>
      </w:r>
      <w:r>
        <w:t>S</w:t>
      </w:r>
      <w:r w:rsidR="00CF1847" w:rsidRPr="00785E35">
        <w:t>ection</w:t>
      </w:r>
      <w:r>
        <w:t xml:space="preserve"> </w:t>
      </w:r>
      <w:r>
        <w:fldChar w:fldCharType="begin"/>
      </w:r>
      <w:r>
        <w:instrText xml:space="preserve"> REF _Ref88902915 \r \h </w:instrText>
      </w:r>
      <w:r w:rsidR="00E93049">
        <w:instrText xml:space="preserve"> \* MERGEFORMAT </w:instrText>
      </w:r>
      <w:r>
        <w:fldChar w:fldCharType="separate"/>
      </w:r>
      <w:r>
        <w:t>2</w:t>
      </w:r>
      <w:r>
        <w:fldChar w:fldCharType="end"/>
      </w:r>
      <w:r w:rsidR="00CF1847" w:rsidRPr="00785E35">
        <w:t xml:space="preserve">, </w:t>
      </w:r>
      <w:r>
        <w:t>the views on the progress on</w:t>
      </w:r>
      <w:r w:rsidR="00CF1847" w:rsidRPr="00785E35">
        <w:t xml:space="preserve"> </w:t>
      </w:r>
      <w:r>
        <w:t>“</w:t>
      </w:r>
      <w:r w:rsidR="006635D3">
        <w:t>I</w:t>
      </w:r>
      <w:r w:rsidR="00CF1847" w:rsidRPr="00785E35">
        <w:t>ntra-UE multiplexing</w:t>
      </w:r>
      <w:r>
        <w:t>/</w:t>
      </w:r>
      <w:r w:rsidR="00CF1847" w:rsidRPr="00785E35">
        <w:t>prioritization</w:t>
      </w:r>
      <w:r>
        <w:t>”</w:t>
      </w:r>
      <w:r w:rsidR="00CF1847" w:rsidRPr="00785E35">
        <w:t xml:space="preserve"> </w:t>
      </w:r>
      <w:r w:rsidR="006635D3">
        <w:t>are shared</w:t>
      </w:r>
      <w:r w:rsidR="00CF1847" w:rsidRPr="00785E35">
        <w:t>.</w:t>
      </w:r>
      <w:bookmarkStart w:id="4" w:name="_Ref525738522"/>
      <w:bookmarkStart w:id="5" w:name="_Ref471731770"/>
      <w:bookmarkStart w:id="6" w:name="_Ref462669569"/>
      <w:r w:rsidR="006635D3">
        <w:t xml:space="preserve"> </w:t>
      </w:r>
      <w:r w:rsidR="00DA2D30">
        <w:t xml:space="preserve"> </w:t>
      </w:r>
      <w:r w:rsidR="006635D3">
        <w:t xml:space="preserve">Furthermore, a proposal is </w:t>
      </w:r>
      <w:r w:rsidR="009D2491">
        <w:t>given</w:t>
      </w:r>
      <w:r w:rsidR="006635D3">
        <w:t xml:space="preserve"> to accelerate the completion of “I</w:t>
      </w:r>
      <w:r w:rsidR="006635D3" w:rsidRPr="00785E35">
        <w:t>ntra-UE multiplexing</w:t>
      </w:r>
      <w:r w:rsidR="006635D3">
        <w:t>/</w:t>
      </w:r>
      <w:r w:rsidR="006635D3" w:rsidRPr="00785E35">
        <w:t>prioritization</w:t>
      </w:r>
      <w:r w:rsidR="006635D3">
        <w:t xml:space="preserve">”. </w:t>
      </w:r>
    </w:p>
    <w:p w14:paraId="60FEC5DF" w14:textId="520928CA" w:rsidR="00265E25" w:rsidRPr="000548EB" w:rsidRDefault="00140D0F" w:rsidP="00E93049">
      <w:pPr>
        <w:pStyle w:val="Heading1"/>
        <w:jc w:val="both"/>
        <w:rPr>
          <w:lang w:eastAsia="zh-CN"/>
        </w:rPr>
      </w:pPr>
      <w:bookmarkStart w:id="7" w:name="_Ref88902915"/>
      <w:r>
        <w:rPr>
          <w:lang w:eastAsia="zh-CN"/>
        </w:rPr>
        <w:t>Views on Intra-UE Multiplexing/Prioritization</w:t>
      </w:r>
      <w:bookmarkEnd w:id="7"/>
    </w:p>
    <w:p w14:paraId="4295E1C5" w14:textId="09778357" w:rsidR="00B94BCC" w:rsidRDefault="006635D3" w:rsidP="00E93049">
      <w:pPr>
        <w:jc w:val="both"/>
      </w:pPr>
      <w:r>
        <w:rPr>
          <w:lang w:val="en-GB" w:eastAsia="zh-CN"/>
        </w:rPr>
        <w:t xml:space="preserve">The reason </w:t>
      </w:r>
      <w:r w:rsidR="0013681B">
        <w:rPr>
          <w:lang w:val="en-GB" w:eastAsia="zh-CN"/>
        </w:rPr>
        <w:t xml:space="preserve">for the </w:t>
      </w:r>
      <w:r w:rsidR="00D661CE">
        <w:rPr>
          <w:lang w:val="en-GB" w:eastAsia="zh-CN"/>
        </w:rPr>
        <w:t xml:space="preserve">lack of </w:t>
      </w:r>
      <w:r w:rsidR="0013681B">
        <w:rPr>
          <w:lang w:val="en-GB" w:eastAsia="zh-CN"/>
        </w:rPr>
        <w:t xml:space="preserve">completion of </w:t>
      </w:r>
      <w:r>
        <w:t>“I</w:t>
      </w:r>
      <w:r w:rsidRPr="00785E35">
        <w:t>ntra-UE multiplexing</w:t>
      </w:r>
      <w:r>
        <w:t>/</w:t>
      </w:r>
      <w:r w:rsidRPr="00785E35">
        <w:t>prioritization</w:t>
      </w:r>
      <w:r>
        <w:t>” is due to a compl</w:t>
      </w:r>
      <w:r w:rsidR="00D661CE">
        <w:t>ex</w:t>
      </w:r>
      <w:r>
        <w:t xml:space="preserve"> feature “Capability #3: dynamically enable/disable Rel-17 multiplexing” is introduced in RAN1 107e</w:t>
      </w:r>
      <w:r w:rsidR="0013681B">
        <w:t xml:space="preserve"> </w:t>
      </w:r>
      <w:r w:rsidR="0013681B">
        <w:fldChar w:fldCharType="begin"/>
      </w:r>
      <w:r w:rsidR="0013681B">
        <w:instrText xml:space="preserve"> REF _Ref88905957 \r \h </w:instrText>
      </w:r>
      <w:r w:rsidR="00E93049">
        <w:instrText xml:space="preserve"> \* MERGEFORMAT </w:instrText>
      </w:r>
      <w:r w:rsidR="0013681B">
        <w:fldChar w:fldCharType="separate"/>
      </w:r>
      <w:r w:rsidR="0013681B">
        <w:t>[1]</w:t>
      </w:r>
      <w:r w:rsidR="0013681B">
        <w:fldChar w:fldCharType="end"/>
      </w:r>
      <w:r w:rsidR="00B94BCC">
        <w:t xml:space="preserve"> (as shown in the agreement below)</w:t>
      </w:r>
      <w:r>
        <w:t xml:space="preserve">, which </w:t>
      </w:r>
      <w:r w:rsidR="00D661CE">
        <w:t>wa</w:t>
      </w:r>
      <w:r>
        <w:t>s the last RAN1 meeting for Rel-17 WI.</w:t>
      </w:r>
    </w:p>
    <w:p w14:paraId="24FED561" w14:textId="315699B0" w:rsidR="00B94BCC" w:rsidRDefault="00B94BCC" w:rsidP="00E93049">
      <w:pPr>
        <w:jc w:val="both"/>
        <w:rPr>
          <w:lang w:val="en-GB" w:eastAsia="zh-CN"/>
        </w:rPr>
      </w:pPr>
      <w:r>
        <w:t>In the following agreement, two capabilities, namely, capability #1 and #3, are introduced. Capability #1 is the baseline for Rel-17 intra-UE multiplexing/prioritization, which does not support dynamically enabling/disabling of Rel-17 multiplexing. Capability #3 is optimization on top of baseline, which supports dynamically enabling/disabling of Rel-17 multiplexing</w:t>
      </w:r>
      <w:r w:rsidR="0013681B">
        <w:t xml:space="preserve"> to offer more flexibility to gNB scheduling</w:t>
      </w:r>
      <w:r>
        <w:t xml:space="preserve">.    </w:t>
      </w:r>
    </w:p>
    <w:p w14:paraId="7B4F1C55" w14:textId="2E6BCB23" w:rsidR="00B94BCC" w:rsidRDefault="00B94BCC" w:rsidP="00E93049">
      <w:pPr>
        <w:jc w:val="both"/>
        <w:rPr>
          <w:lang w:val="en-GB"/>
        </w:rPr>
      </w:pPr>
      <w:r>
        <w:rPr>
          <w:lang w:val="en-GB"/>
        </w:rPr>
        <w:t>For capability #1, the framework to support it is already settled with agreements in RAN1 #106bis-e</w:t>
      </w:r>
      <w:r w:rsidR="00BF6AFA">
        <w:rPr>
          <w:lang w:val="en-GB"/>
        </w:rPr>
        <w:t xml:space="preserve"> </w:t>
      </w:r>
      <w:r w:rsidR="00BF6AFA">
        <w:rPr>
          <w:lang w:val="en-GB"/>
        </w:rPr>
        <w:fldChar w:fldCharType="begin"/>
      </w:r>
      <w:r w:rsidR="00BF6AFA">
        <w:rPr>
          <w:lang w:val="en-GB"/>
        </w:rPr>
        <w:instrText xml:space="preserve"> REF _Ref88906347 \r \h </w:instrText>
      </w:r>
      <w:r w:rsidR="00BF6AFA">
        <w:rPr>
          <w:lang w:val="en-GB"/>
        </w:rPr>
      </w:r>
      <w:r w:rsidR="00E93049">
        <w:rPr>
          <w:lang w:val="en-GB"/>
        </w:rPr>
        <w:instrText xml:space="preserve"> \* MERGEFORMAT </w:instrText>
      </w:r>
      <w:r w:rsidR="00BF6AFA">
        <w:rPr>
          <w:lang w:val="en-GB"/>
        </w:rPr>
        <w:fldChar w:fldCharType="separate"/>
      </w:r>
      <w:r w:rsidR="00BF6AFA">
        <w:rPr>
          <w:lang w:val="en-GB"/>
        </w:rPr>
        <w:t>[2]</w:t>
      </w:r>
      <w:r w:rsidR="00BF6AFA">
        <w:rPr>
          <w:lang w:val="en-GB"/>
        </w:rPr>
        <w:fldChar w:fldCharType="end"/>
      </w:r>
      <w:r>
        <w:rPr>
          <w:lang w:val="en-GB"/>
        </w:rPr>
        <w:t xml:space="preserve"> and RAN1 #107e</w:t>
      </w:r>
      <w:r w:rsidR="00413687">
        <w:rPr>
          <w:lang w:val="en-GB"/>
        </w:rPr>
        <w:t xml:space="preserve"> </w:t>
      </w:r>
      <w:r w:rsidR="00BF6AFA">
        <w:rPr>
          <w:lang w:val="en-GB"/>
        </w:rPr>
        <w:fldChar w:fldCharType="begin"/>
      </w:r>
      <w:r w:rsidR="00BF6AFA">
        <w:rPr>
          <w:lang w:val="en-GB"/>
        </w:rPr>
        <w:instrText xml:space="preserve"> REF _Ref88905957 \r \h </w:instrText>
      </w:r>
      <w:r w:rsidR="00BF6AFA">
        <w:rPr>
          <w:lang w:val="en-GB"/>
        </w:rPr>
      </w:r>
      <w:r w:rsidR="00E93049">
        <w:rPr>
          <w:lang w:val="en-GB"/>
        </w:rPr>
        <w:instrText xml:space="preserve"> \* MERGEFORMAT </w:instrText>
      </w:r>
      <w:r w:rsidR="00BF6AFA">
        <w:rPr>
          <w:lang w:val="en-GB"/>
        </w:rPr>
        <w:fldChar w:fldCharType="separate"/>
      </w:r>
      <w:r w:rsidR="00BF6AFA">
        <w:rPr>
          <w:lang w:val="en-GB"/>
        </w:rPr>
        <w:t>[1]</w:t>
      </w:r>
      <w:r w:rsidR="00BF6AFA">
        <w:rPr>
          <w:lang w:val="en-GB"/>
        </w:rPr>
        <w:fldChar w:fldCharType="end"/>
      </w:r>
      <w:r w:rsidR="00413687">
        <w:rPr>
          <w:lang w:val="en-GB"/>
        </w:rPr>
        <w:t xml:space="preserve">. There are </w:t>
      </w:r>
      <w:r w:rsidR="00BF6AFA">
        <w:rPr>
          <w:lang w:val="en-GB"/>
        </w:rPr>
        <w:t xml:space="preserve">still </w:t>
      </w:r>
      <w:r w:rsidR="00413687">
        <w:rPr>
          <w:lang w:val="en-GB"/>
        </w:rPr>
        <w:t xml:space="preserve">some low-level details missing to complete the capability #1 design, which </w:t>
      </w:r>
      <w:r w:rsidR="00BF6AFA">
        <w:rPr>
          <w:lang w:val="en-GB"/>
        </w:rPr>
        <w:t>c</w:t>
      </w:r>
      <w:r w:rsidR="00154952">
        <w:rPr>
          <w:lang w:val="en-GB"/>
        </w:rPr>
        <w:t>an</w:t>
      </w:r>
      <w:r w:rsidR="00413687">
        <w:rPr>
          <w:lang w:val="en-GB"/>
        </w:rPr>
        <w:t xml:space="preserve"> be done in Rel-17 maintenance phase.  </w:t>
      </w:r>
    </w:p>
    <w:p w14:paraId="4E09E504" w14:textId="1AFFA400" w:rsidR="00413687" w:rsidRDefault="00413687" w:rsidP="00E93049">
      <w:pPr>
        <w:jc w:val="both"/>
        <w:rPr>
          <w:lang w:val="en-GB"/>
        </w:rPr>
      </w:pPr>
      <w:r>
        <w:rPr>
          <w:lang w:val="en-GB"/>
        </w:rPr>
        <w:t>For capability #3, from the following agreement, one can easily observe that it</w:t>
      </w:r>
      <w:r w:rsidR="007E6F01">
        <w:rPr>
          <w:lang w:val="en-GB"/>
        </w:rPr>
        <w:t xml:space="preserve"> is quite</w:t>
      </w:r>
      <w:r>
        <w:rPr>
          <w:lang w:val="en-GB"/>
        </w:rPr>
        <w:t xml:space="preserve"> complicated. Furthermore, it is incomplete with at least </w:t>
      </w:r>
      <w:r w:rsidRPr="00413687">
        <w:rPr>
          <w:b/>
          <w:bCs/>
          <w:lang w:val="en-GB"/>
        </w:rPr>
        <w:t>7 FFS</w:t>
      </w:r>
      <w:r w:rsidR="00BF6AFA">
        <w:rPr>
          <w:b/>
          <w:bCs/>
          <w:lang w:val="en-GB"/>
        </w:rPr>
        <w:t xml:space="preserve"> </w:t>
      </w:r>
      <w:r w:rsidR="00BF6AFA" w:rsidRPr="00BF6AFA">
        <w:rPr>
          <w:lang w:val="en-GB"/>
        </w:rPr>
        <w:t>in Capability #3 framework</w:t>
      </w:r>
      <w:r w:rsidRPr="00413687">
        <w:rPr>
          <w:lang w:val="en-GB"/>
        </w:rPr>
        <w:t xml:space="preserve">, which are all big </w:t>
      </w:r>
      <w:r>
        <w:rPr>
          <w:lang w:val="en-GB"/>
        </w:rPr>
        <w:t>open issues.</w:t>
      </w:r>
      <w:r w:rsidR="00F054C1">
        <w:rPr>
          <w:lang w:val="en-GB"/>
        </w:rPr>
        <w:t xml:space="preserve"> </w:t>
      </w:r>
      <w:r>
        <w:rPr>
          <w:lang w:val="en-GB"/>
        </w:rPr>
        <w:t xml:space="preserve"> Substantial RAN1 work</w:t>
      </w:r>
      <w:r w:rsidR="007E6F01">
        <w:rPr>
          <w:lang w:val="en-GB"/>
        </w:rPr>
        <w:t xml:space="preserve"> </w:t>
      </w:r>
      <w:r>
        <w:rPr>
          <w:lang w:val="en-GB"/>
        </w:rPr>
        <w:t>/</w:t>
      </w:r>
      <w:r w:rsidR="007E6F01">
        <w:rPr>
          <w:lang w:val="en-GB"/>
        </w:rPr>
        <w:t xml:space="preserve"> </w:t>
      </w:r>
      <w:r>
        <w:rPr>
          <w:lang w:val="en-GB"/>
        </w:rPr>
        <w:t>TUs are expected to</w:t>
      </w:r>
      <w:r w:rsidR="007E6F01">
        <w:rPr>
          <w:lang w:val="en-GB"/>
        </w:rPr>
        <w:t xml:space="preserve"> be needed to</w:t>
      </w:r>
      <w:r>
        <w:rPr>
          <w:lang w:val="en-GB"/>
        </w:rPr>
        <w:t xml:space="preserve"> resolve those open issues, which could delay the completion of </w:t>
      </w:r>
      <w:r w:rsidR="00F054C1" w:rsidRPr="00F054C1">
        <w:rPr>
          <w:lang w:val="en-GB"/>
        </w:rPr>
        <w:t xml:space="preserve">Rel-17 </w:t>
      </w:r>
      <w:r w:rsidR="00C9317A">
        <w:rPr>
          <w:lang w:val="en-GB"/>
        </w:rPr>
        <w:t>maintenance</w:t>
      </w:r>
      <w:r>
        <w:rPr>
          <w:lang w:val="en-GB"/>
        </w:rPr>
        <w:t xml:space="preserve">.  </w:t>
      </w:r>
      <w:r w:rsidRPr="00413687">
        <w:rPr>
          <w:lang w:val="en-GB"/>
        </w:rPr>
        <w:t xml:space="preserve"> </w:t>
      </w:r>
    </w:p>
    <w:p w14:paraId="06392A2E" w14:textId="690B2FBE" w:rsidR="00F054C1" w:rsidRDefault="00F054C1" w:rsidP="00E93049">
      <w:pPr>
        <w:jc w:val="both"/>
        <w:rPr>
          <w:lang w:val="en-GB"/>
        </w:rPr>
      </w:pPr>
      <w:r>
        <w:rPr>
          <w:lang w:val="en-GB"/>
        </w:rPr>
        <w:t xml:space="preserve">Based on the above analysis of Capability #1 and #3, we have the following observations and proposal. </w:t>
      </w:r>
    </w:p>
    <w:p w14:paraId="7205B99E" w14:textId="58C154EA" w:rsidR="00F054C1" w:rsidRDefault="00F054C1" w:rsidP="00E93049">
      <w:pPr>
        <w:jc w:val="both"/>
        <w:rPr>
          <w:b/>
          <w:lang w:val="en-GB" w:eastAsia="zh-CN"/>
        </w:rPr>
      </w:pPr>
      <w:r>
        <w:rPr>
          <w:b/>
          <w:i/>
          <w:iCs/>
          <w:u w:val="single"/>
          <w:lang w:val="en-GB" w:eastAsia="zh-CN"/>
        </w:rPr>
        <w:t>Observation 1</w:t>
      </w:r>
      <w:r w:rsidRPr="00962E1F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intra-UE multiplexing/prioritization, Capability #1 is the baseline, while Capability #3 is optimization on top of Capability 1 baseline.  </w:t>
      </w:r>
      <w:r w:rsidRPr="00D3228D">
        <w:rPr>
          <w:b/>
          <w:lang w:val="en-GB" w:eastAsia="zh-CN"/>
        </w:rPr>
        <w:t xml:space="preserve"> </w:t>
      </w:r>
    </w:p>
    <w:p w14:paraId="086E59FF" w14:textId="151454F1" w:rsidR="00F054C1" w:rsidRPr="00F054C1" w:rsidRDefault="00F054C1" w:rsidP="00E93049">
      <w:pPr>
        <w:jc w:val="both"/>
        <w:rPr>
          <w:b/>
          <w:lang w:val="en-GB" w:eastAsia="zh-CN"/>
        </w:rPr>
      </w:pPr>
      <w:r>
        <w:rPr>
          <w:b/>
          <w:i/>
          <w:iCs/>
          <w:u w:val="single"/>
          <w:lang w:val="en-GB" w:eastAsia="zh-CN"/>
        </w:rPr>
        <w:t>Observation 2</w:t>
      </w:r>
      <w:r w:rsidRPr="00962E1F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Capability #3 design is complicated and incomplete, with at least 7 major open issues for FFS. Substantial RAN1 work</w:t>
      </w:r>
      <w:r w:rsidR="00BF6AFA">
        <w:rPr>
          <w:b/>
          <w:lang w:val="en-GB" w:eastAsia="zh-CN"/>
        </w:rPr>
        <w:t xml:space="preserve"> and online </w:t>
      </w:r>
      <w:r>
        <w:rPr>
          <w:b/>
          <w:lang w:val="en-GB" w:eastAsia="zh-CN"/>
        </w:rPr>
        <w:t>TUs are needed to complete Capability #3 specification</w:t>
      </w:r>
      <w:r w:rsidR="00362F91">
        <w:rPr>
          <w:b/>
          <w:lang w:val="en-GB" w:eastAsia="zh-CN"/>
        </w:rPr>
        <w:t>, which could delay the completion of Rel-17</w:t>
      </w:r>
      <w:r>
        <w:rPr>
          <w:b/>
          <w:lang w:val="en-GB" w:eastAsia="zh-CN"/>
        </w:rPr>
        <w:t xml:space="preserve">.  </w:t>
      </w:r>
    </w:p>
    <w:p w14:paraId="51A996A9" w14:textId="2135A45C" w:rsidR="00F054C1" w:rsidRDefault="00F054C1" w:rsidP="00E93049">
      <w:pPr>
        <w:jc w:val="both"/>
        <w:rPr>
          <w:b/>
          <w:lang w:val="en-GB" w:eastAsia="zh-CN"/>
        </w:rPr>
      </w:pPr>
      <w:r>
        <w:rPr>
          <w:b/>
          <w:i/>
          <w:iCs/>
          <w:u w:val="single"/>
          <w:lang w:val="en-GB" w:eastAsia="zh-CN"/>
        </w:rPr>
        <w:lastRenderedPageBreak/>
        <w:t>Proposal 1</w:t>
      </w:r>
      <w:r w:rsidRPr="00962E1F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In Rel-17 </w:t>
      </w:r>
      <w:proofErr w:type="spellStart"/>
      <w:r w:rsidR="00362F91" w:rsidRPr="00362F91">
        <w:rPr>
          <w:b/>
          <w:lang w:val="en-GB" w:eastAsia="zh-CN"/>
        </w:rPr>
        <w:t>NR_IIOT_URLLC_enh</w:t>
      </w:r>
      <w:proofErr w:type="spellEnd"/>
      <w:r w:rsidR="00362F9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m</w:t>
      </w:r>
      <w:r w:rsidR="00362F91">
        <w:rPr>
          <w:b/>
          <w:lang w:val="en-GB" w:eastAsia="zh-CN"/>
        </w:rPr>
        <w:t>aintenance for i</w:t>
      </w:r>
      <w:r w:rsidR="00362F91" w:rsidRPr="00362F91">
        <w:rPr>
          <w:b/>
          <w:lang w:val="en-GB" w:eastAsia="zh-CN"/>
        </w:rPr>
        <w:t>ntra-UE multiplexing/prioritization</w:t>
      </w:r>
      <w:r w:rsidR="00362F91">
        <w:rPr>
          <w:b/>
          <w:lang w:val="en-GB" w:eastAsia="zh-CN"/>
        </w:rPr>
        <w:t>, prioritize Capability #1 and deprioritize Capability #3</w:t>
      </w:r>
      <w:r>
        <w:rPr>
          <w:b/>
          <w:lang w:val="en-GB" w:eastAsia="zh-CN"/>
        </w:rPr>
        <w:t xml:space="preserve">.  </w:t>
      </w:r>
    </w:p>
    <w:p w14:paraId="21EF177E" w14:textId="77777777" w:rsidR="00BF6AFA" w:rsidRPr="00BF6AFA" w:rsidRDefault="00BF6AFA" w:rsidP="00E93049">
      <w:pPr>
        <w:jc w:val="both"/>
        <w:rPr>
          <w:b/>
          <w:lang w:val="en-GB" w:eastAsia="zh-CN"/>
        </w:rPr>
      </w:pPr>
    </w:p>
    <w:p w14:paraId="3CB3DFC3" w14:textId="3A11BAB1" w:rsidR="00B94BCC" w:rsidRDefault="00B94BCC" w:rsidP="00265E25">
      <w:r>
        <w:rPr>
          <w:noProof/>
        </w:rPr>
        <mc:AlternateContent>
          <mc:Choice Requires="wps">
            <w:drawing>
              <wp:inline distT="0" distB="0" distL="0" distR="0" wp14:anchorId="5533EADF" wp14:editId="450DE9E9">
                <wp:extent cx="6332220" cy="7361498"/>
                <wp:effectExtent l="0" t="0" r="11430" b="114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220" cy="73614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DE453" w14:textId="77777777" w:rsidR="00B94BCC" w:rsidRPr="00B35D06" w:rsidRDefault="00B94BCC" w:rsidP="00B94BCC">
                            <w:pPr>
                              <w:shd w:val="clear" w:color="auto" w:fill="FFFFFF"/>
                              <w:jc w:val="both"/>
                              <w:rPr>
                                <w:rFonts w:eastAsia="Malgun Gothic" w:cs="Times"/>
                                <w:b/>
                                <w:lang w:eastAsia="ko-KR"/>
                              </w:rPr>
                            </w:pPr>
                            <w:r w:rsidRPr="00B35D06">
                              <w:rPr>
                                <w:rFonts w:cs="Times"/>
                                <w:b/>
                                <w:color w:val="000000"/>
                                <w:highlight w:val="green"/>
                              </w:rPr>
                              <w:t>Agreement</w:t>
                            </w:r>
                          </w:p>
                          <w:p w14:paraId="790D14EC" w14:textId="77777777" w:rsidR="00B94BCC" w:rsidRPr="003A4618" w:rsidRDefault="00B94BCC" w:rsidP="00B94BCC">
                            <w:pPr>
                              <w:shd w:val="clear" w:color="auto" w:fill="FFFFFF"/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  <w:color w:val="222222"/>
                              </w:rPr>
                              <w:t>If multiplexin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g of PUCCHs and/or PUSCHs with different priorities is enabled by RRC, support both of the following UE capabilities to resolve collision of PUCCHs and/or PUSCHs with different priorities in step 2:</w:t>
                            </w:r>
                          </w:p>
                          <w:p w14:paraId="05E89A99" w14:textId="77777777" w:rsidR="00B94BCC" w:rsidRPr="003A4618" w:rsidRDefault="00B94BCC" w:rsidP="00B94BCC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 xml:space="preserve">Capability #1: It is not expected that Rel-15 multiplexing timeline </w:t>
                            </w:r>
                            <w:r>
                              <w:rPr>
                                <w:rFonts w:cs="Times"/>
                                <w:color w:val="000000"/>
                              </w:rPr>
                              <w:t>is not met for all overlapping 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channels [FFS the overlapping channels are resultant channels after step 1]. UE performs multiplexing or dropping of PUCCHs and/or PUSCHs with different priorities according to Rel-17 rules.</w:t>
                            </w:r>
                          </w:p>
                          <w:p w14:paraId="477F929C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 xml:space="preserve">Dynamic enabling/disabling 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  <w:lang w:val="x-none"/>
                              </w:rPr>
                              <w:t>multiplexing for different priorities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 xml:space="preserve"> is not supported for Capability #1</w:t>
                            </w:r>
                          </w:p>
                          <w:p w14:paraId="042838E7" w14:textId="77777777" w:rsidR="00B94BCC" w:rsidRPr="003A4618" w:rsidRDefault="00B94BCC" w:rsidP="00B94BCC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(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  <w:highlight w:val="darkYellow"/>
                              </w:rPr>
                              <w:t>Working assumption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) Capability #3: Rel-17 multiplexing for different priorities is dynamically enabled/disabled in step 2. </w:t>
                            </w:r>
                          </w:p>
                          <w:p w14:paraId="161B9B4F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Dynamic indication of enabling/disabling multiplexing for different priorities can be enabled only if multiplexing of PUCCHs/PUSCHs with different priorities is enabled by RRC configuration.</w:t>
                            </w:r>
                          </w:p>
                          <w:p w14:paraId="3C21F1AD" w14:textId="77777777" w:rsidR="00B94BCC" w:rsidRPr="003A4618" w:rsidRDefault="00B94BCC" w:rsidP="00B94BCC">
                            <w:pPr>
                              <w:numPr>
                                <w:ilvl w:val="2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If dynamic multiplexing for different priorities is indicated as enabled for a PUCCH / PUSCH, the UE performs Rel-17 multiplexing operation using the Rel-15 timeline </w:t>
                            </w:r>
                          </w:p>
                          <w:p w14:paraId="7D415ABA" w14:textId="77777777" w:rsidR="00B94BCC" w:rsidRPr="003A4618" w:rsidRDefault="00B94BCC" w:rsidP="00B94BCC">
                            <w:pPr>
                              <w:numPr>
                                <w:ilvl w:val="3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The gNB is responsible to ensure that all the DCIs associated with all overlapping channels involved in multiplexing in step 2 meet the Rel-15 timeline for multiplexing.</w:t>
                            </w:r>
                          </w:p>
                          <w:p w14:paraId="4F428C74" w14:textId="77777777" w:rsidR="00B94BCC" w:rsidRPr="003A4618" w:rsidRDefault="00B94BCC" w:rsidP="00B94BCC">
                            <w:pPr>
                              <w:numPr>
                                <w:ilvl w:val="2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If dynamic multiplexing for different priorities is indicated as disabled for a PUCCH / PUSCH, the UE does not apply the Rel-17 intra-UE multiplexing</w:t>
                            </w:r>
                          </w:p>
                          <w:p w14:paraId="471313C9" w14:textId="77777777" w:rsidR="00B94BCC" w:rsidRPr="003A4618" w:rsidRDefault="00B94BCC" w:rsidP="00B94BCC">
                            <w:pPr>
                              <w:numPr>
                                <w:ilvl w:val="3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                      </w:r>
                          </w:p>
                          <w:p w14:paraId="41EAD119" w14:textId="77777777" w:rsidR="00B94BCC" w:rsidRPr="003A4618" w:rsidRDefault="00B94BCC" w:rsidP="00B94BCC">
                            <w:pPr>
                              <w:numPr>
                                <w:ilvl w:val="3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 xml:space="preserve">If the UL channel associated with the DCI disabling multiplexing does not collide with another UL channel of a different priority, UE transmits the UL channel as is. </w:t>
                            </w:r>
                          </w:p>
                          <w:p w14:paraId="68648612" w14:textId="77777777" w:rsidR="00B94BCC" w:rsidRPr="003A4618" w:rsidRDefault="00B94BCC" w:rsidP="00B94BCC">
                            <w:pPr>
                              <w:numPr>
                                <w:ilvl w:val="3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FFS: whether the UL channel associated with the DCI disabling multiplexing can collide with another UL channel of a same priority.</w:t>
                            </w:r>
                          </w:p>
                          <w:p w14:paraId="73784025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UE does not expect to receive a dynamic indication resulting in demultiplexing of previously multiplexed PUCCHs/PUSCHs channels after the Rel-15 multiplexing deadline has passed</w:t>
                            </w:r>
                          </w:p>
                          <w:p w14:paraId="6741C2F3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FFS: UE does not expect to receive a dynamic indication resulting in demultiplexing of previously multiplexed PUCCHs/PUSCHs channels without any associated DCIs</w:t>
                            </w:r>
                          </w:p>
                          <w:p w14:paraId="60E0D9B0" w14:textId="77777777" w:rsidR="00B94BCC" w:rsidRPr="003A4618" w:rsidRDefault="00B94BCC" w:rsidP="00B94BCC">
                            <w:pPr>
                              <w:numPr>
                                <w:ilvl w:val="2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Note: demultiplexing of two previously multiplexed channels means decoupling two channels already</w:t>
                            </w:r>
                            <w:r w:rsidRPr="003A4618">
                              <w:rPr>
                                <w:rFonts w:cs="Times"/>
                                <w:color w:val="000000"/>
                                <w:lang w:val="x-none"/>
                              </w:rPr>
                              <w:t xml:space="preserve"> multiplexed, dropping one channel, and multiplexing the other channel with another channel(s).</w:t>
                            </w:r>
                          </w:p>
                          <w:p w14:paraId="2D0C26FB" w14:textId="77777777" w:rsidR="00B94BCC" w:rsidRPr="003A4618" w:rsidRDefault="00B94BCC" w:rsidP="00B94BCC">
                            <w:pPr>
                              <w:shd w:val="clear" w:color="auto" w:fill="FFFFFF"/>
                              <w:ind w:leftChars="300" w:left="600"/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The above behaviors of Capability#3 at least apply to resolving collision of two UL channels resulting from Step 1 with different priorities. FFS: more than two UL channels.</w:t>
                            </w:r>
                          </w:p>
                          <w:p w14:paraId="46403031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FFS whether dynamic indication in multiple DCIs associated with a group of overlapping channels have to be consistent</w:t>
                            </w:r>
                          </w:p>
                          <w:p w14:paraId="2785ACCE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FFS: Configuration of prioritization / multiplexing of channels without dynamic indication</w:t>
                            </w:r>
                          </w:p>
                          <w:p w14:paraId="4E432EFB" w14:textId="77777777" w:rsidR="00B94BCC" w:rsidRPr="003A4618" w:rsidRDefault="00B94BCC" w:rsidP="00B94BCC">
                            <w:pPr>
                              <w:numPr>
                                <w:ilvl w:val="1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Note: Capability 3 procedure is a super-set of Capability 1 procedure</w:t>
                            </w:r>
                          </w:p>
                          <w:p w14:paraId="026E2C5A" w14:textId="77777777" w:rsidR="00B94BCC" w:rsidRPr="003A4618" w:rsidRDefault="00B94BCC" w:rsidP="00B94BCC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FFS: Time unit to apply Rel-15 timeline (</w:t>
                            </w:r>
                            <w:proofErr w:type="gramStart"/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e.g.</w:t>
                            </w:r>
                            <w:proofErr w:type="gramEnd"/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 xml:space="preserve"> slot based, sub-slot based)</w:t>
                            </w:r>
                          </w:p>
                          <w:p w14:paraId="57A83204" w14:textId="77777777" w:rsidR="00B94BCC" w:rsidRPr="003A4618" w:rsidRDefault="00B94BCC" w:rsidP="00B94BCC">
                            <w:pPr>
                              <w:numPr>
                                <w:ilvl w:val="0"/>
                                <w:numId w:val="47"/>
                              </w:numPr>
                              <w:shd w:val="clear" w:color="auto" w:fill="FFFFFF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color w:val="000000"/>
                              </w:rPr>
                            </w:pPr>
                            <w:r w:rsidRPr="003A4618">
                              <w:rPr>
                                <w:rFonts w:cs="Times"/>
                                <w:color w:val="000000"/>
                              </w:rPr>
                              <w:t>FFS: The set of PUSCH and PUCCH that eligible for Rel-15 multiplexing consideration</w:t>
                            </w:r>
                          </w:p>
                          <w:p w14:paraId="6A939B92" w14:textId="77777777" w:rsidR="00B94BCC" w:rsidRPr="003A4618" w:rsidRDefault="00B94BCC" w:rsidP="00B94BCC">
                            <w:pPr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</w:rPr>
                              <w:t>Note: “collision” refers to overlapping PUCCHs, overlapping PUCCH and PUSCH (excluding PUSCH supporting simultaneous transmission with PUCCH), overlapping PUSCHs on a same cell.</w:t>
                            </w:r>
                          </w:p>
                          <w:p w14:paraId="3BC411E5" w14:textId="77777777" w:rsidR="00B94BCC" w:rsidRPr="003A4618" w:rsidRDefault="00B94BCC" w:rsidP="00B94BCC">
                            <w:pPr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</w:rPr>
                              <w:t>Note: “Rel-15 multiplexing timeline” means Rel15 timeline calculation in Rel-16 spec, including all the formula and all the values for the variables</w:t>
                            </w:r>
                          </w:p>
                          <w:p w14:paraId="6BEF6092" w14:textId="77777777" w:rsidR="00B94BCC" w:rsidRPr="003A4618" w:rsidRDefault="00B94BCC" w:rsidP="00B94BCC">
                            <w:pPr>
                              <w:rPr>
                                <w:rFonts w:cs="Times"/>
                              </w:rPr>
                            </w:pPr>
                            <w:r w:rsidRPr="003A4618">
                              <w:rPr>
                                <w:rFonts w:cs="Times"/>
                              </w:rPr>
                              <w:t>Note: “Rel-16 prioritization timeline” means Rel-16 cancellation timeline calculation in Rel-16 spec, including all the formula and all the values for the variables</w:t>
                            </w:r>
                          </w:p>
                          <w:p w14:paraId="5958ADD5" w14:textId="77777777" w:rsidR="00B94BCC" w:rsidRDefault="00B94BCC" w:rsidP="00B94B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33EA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6pt;height:57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9iQJAIAAEcEAAAOAAAAZHJzL2Uyb0RvYy54bWysU9uO2yAQfa/Uf0C8N46dyyZWnNU221SV&#10;thdptx+AMY5RgXGBxE6/vgP2puntpSoPiGGGw8w5M5vbXityEtZJMAVNJ1NKhOFQSXMo6Oen/asV&#10;Jc4zUzEFRhT0LBy93b58senaXGTQgKqEJQhiXN61BW28b/MkcbwRmrkJtMKgswarmUfTHpLKsg7R&#10;tUqy6XSZdGCr1gIXzuHt/eCk24hf14L7j3XthCeqoJibj7uNexn2ZLth+cGytpF8TIP9QxaaSYOf&#10;XqDumWfkaOVvUFpyCw5qP+GgE6hryUWsAatJp79U89iwVsRakBzXXmhy/w+Wfzh9skRWBc3SG0oM&#10;0yjSk+g9eQ09yQI/XetyDHtsMdD3eI06x1pd+wD8iyMGdg0zB3FnLXSNYBXml4aXydXTAccFkLJ7&#10;DxV+w44eIlBfWx3IQzoIoqNO54s2IRWOl8vZLMsydHH03cyW6Xy9in+w/Pl5a51/K0CTcCioRfEj&#10;PDs9OB/SYflzSPjNgZLVXioVDXsod8qSE8NG2cc1ov8UpgzpCrpeZIuBgb9CTOP6E4SWHjteSV3Q&#10;1SWI5YG3N6aK/eiZVMMZU1ZmJDJwN7Do+7IfhSmhOiOlFobOxknEQwP2GyUddnVB3dcjs4IS9c6g&#10;LOt0Pg9jEI354iYQaq895bWHGY5QBfWUDMedj6MTCDNwh/LVMhIbdB4yGXPFbo18j5MVxuHajlE/&#10;5n/7HQAA//8DAFBLAwQUAAYACAAAACEA7GvHWt0AAAAGAQAADwAAAGRycy9kb3ducmV2LnhtbEyP&#10;wU7DMBBE70j8g7VIXBB12kLbhDgVQgLRGxQEVzfeJhH2OthuGv6ehQtcRlrNaOZtuR6dFQOG2HlS&#10;MJ1kIJBqbzpqFLy+3F+uQMSkyWjrCRV8YYR1dXpS6sL4Iz3jsE2N4BKKhVbQptQXUsa6RafjxPdI&#10;7O19cDrxGRppgj5yubNylmUL6XRHvNDqHu9arD+2B6dgdfU4vMfN/OmtXuxtni6Ww8NnUOr8bLy9&#10;AZFwTH9h+MFndKiYaecPZKKwCviR9Kvs5flyBmLHoel1PgdZlfI/fvUNAAD//wMAUEsBAi0AFAAG&#10;AAgAAAAhALaDOJL+AAAA4QEAABMAAAAAAAAAAAAAAAAAAAAAAFtDb250ZW50X1R5cGVzXS54bWxQ&#10;SwECLQAUAAYACAAAACEAOP0h/9YAAACUAQAACwAAAAAAAAAAAAAAAAAvAQAAX3JlbHMvLnJlbHNQ&#10;SwECLQAUAAYACAAAACEAjJfYkCQCAABHBAAADgAAAAAAAAAAAAAAAAAuAgAAZHJzL2Uyb0RvYy54&#10;bWxQSwECLQAUAAYACAAAACEA7GvHWt0AAAAGAQAADwAAAAAAAAAAAAAAAAB+BAAAZHJzL2Rvd25y&#10;ZXYueG1sUEsFBgAAAAAEAAQA8wAAAIgFAAAAAA==&#10;">
                <v:textbox>
                  <w:txbxContent>
                    <w:p w14:paraId="3C5DE453" w14:textId="77777777" w:rsidR="00B94BCC" w:rsidRPr="00B35D06" w:rsidRDefault="00B94BCC" w:rsidP="00B94BCC">
                      <w:pPr>
                        <w:shd w:val="clear" w:color="auto" w:fill="FFFFFF"/>
                        <w:jc w:val="both"/>
                        <w:rPr>
                          <w:rFonts w:eastAsia="Malgun Gothic" w:cs="Times"/>
                          <w:b/>
                          <w:lang w:eastAsia="ko-KR"/>
                        </w:rPr>
                      </w:pPr>
                      <w:r w:rsidRPr="00B35D06">
                        <w:rPr>
                          <w:rFonts w:cs="Times"/>
                          <w:b/>
                          <w:color w:val="000000"/>
                          <w:highlight w:val="green"/>
                        </w:rPr>
                        <w:t>Agreement</w:t>
                      </w:r>
                    </w:p>
                    <w:p w14:paraId="790D14EC" w14:textId="77777777" w:rsidR="00B94BCC" w:rsidRPr="003A4618" w:rsidRDefault="00B94BCC" w:rsidP="00B94BCC">
                      <w:pPr>
                        <w:shd w:val="clear" w:color="auto" w:fill="FFFFFF"/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  <w:color w:val="222222"/>
                        </w:rPr>
                        <w:t>If multiplexin</w:t>
                      </w:r>
                      <w:r w:rsidRPr="003A4618">
                        <w:rPr>
                          <w:rFonts w:cs="Times"/>
                          <w:color w:val="000000"/>
                        </w:rPr>
                        <w:t>g of PUCCHs and/or PUSCHs with different priorities is enabled by RRC, support both of the following UE capabilities to resolve collision of PUCCHs and/or PUSCHs with different priorities in step 2:</w:t>
                      </w:r>
                    </w:p>
                    <w:p w14:paraId="05E89A99" w14:textId="77777777" w:rsidR="00B94BCC" w:rsidRPr="003A4618" w:rsidRDefault="00B94BCC" w:rsidP="00B94BCC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 xml:space="preserve">Capability #1: It is not expected that Rel-15 multiplexing timeline </w:t>
                      </w:r>
                      <w:r>
                        <w:rPr>
                          <w:rFonts w:cs="Times"/>
                          <w:color w:val="000000"/>
                        </w:rPr>
                        <w:t>is not met for all overlapping </w:t>
                      </w:r>
                      <w:r w:rsidRPr="003A4618">
                        <w:rPr>
                          <w:rFonts w:cs="Times"/>
                          <w:color w:val="000000"/>
                        </w:rPr>
                        <w:t>channels [FFS the overlapping channels are resultant channels after step 1]. UE performs multiplexing or dropping of PUCCHs and/or PUSCHs with different priorities according to Rel-17 rules.</w:t>
                      </w:r>
                    </w:p>
                    <w:p w14:paraId="477F929C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 xml:space="preserve">Dynamic enabling/disabling </w:t>
                      </w:r>
                      <w:r w:rsidRPr="003A4618">
                        <w:rPr>
                          <w:rFonts w:cs="Times"/>
                          <w:color w:val="000000"/>
                          <w:lang w:val="x-none"/>
                        </w:rPr>
                        <w:t>multiplexing for different priorities</w:t>
                      </w:r>
                      <w:r w:rsidRPr="003A4618">
                        <w:rPr>
                          <w:rFonts w:cs="Times"/>
                          <w:color w:val="000000"/>
                        </w:rPr>
                        <w:t xml:space="preserve"> is not supported for Capability #1</w:t>
                      </w:r>
                    </w:p>
                    <w:p w14:paraId="042838E7" w14:textId="77777777" w:rsidR="00B94BCC" w:rsidRPr="003A4618" w:rsidRDefault="00B94BCC" w:rsidP="00B94BCC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(</w:t>
                      </w:r>
                      <w:r w:rsidRPr="003A4618">
                        <w:rPr>
                          <w:rFonts w:cs="Times"/>
                          <w:color w:val="000000"/>
                          <w:highlight w:val="darkYellow"/>
                        </w:rPr>
                        <w:t>Working assumption</w:t>
                      </w:r>
                      <w:r w:rsidRPr="003A4618">
                        <w:rPr>
                          <w:rFonts w:cs="Times"/>
                          <w:color w:val="000000"/>
                        </w:rPr>
                        <w:t>) Capability #3: Rel-17 multiplexing for different priorities is dynamically enabled/disabled in step 2. </w:t>
                      </w:r>
                    </w:p>
                    <w:p w14:paraId="161B9B4F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Dynamic indication of enabling/disabling multiplexing for different priorities can be enabled only if multiplexing of PUCCHs/PUSCHs with different priorities is enabled by RRC configuration.</w:t>
                      </w:r>
                    </w:p>
                    <w:p w14:paraId="3C21F1AD" w14:textId="77777777" w:rsidR="00B94BCC" w:rsidRPr="003A4618" w:rsidRDefault="00B94BCC" w:rsidP="00B94BCC">
                      <w:pPr>
                        <w:numPr>
                          <w:ilvl w:val="2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If dynamic multiplexing for different priorities is indicated as enabled for a PUCCH / PUSCH, the UE performs Rel-17 multiplexing operation using the Rel-15 timeline </w:t>
                      </w:r>
                    </w:p>
                    <w:p w14:paraId="7D415ABA" w14:textId="77777777" w:rsidR="00B94BCC" w:rsidRPr="003A4618" w:rsidRDefault="00B94BCC" w:rsidP="00B94BCC">
                      <w:pPr>
                        <w:numPr>
                          <w:ilvl w:val="3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The gNB is responsible to ensure that all the DCIs associated with all overlapping channels involved in multiplexing in step 2 meet the Rel-15 timeline for multiplexing.</w:t>
                      </w:r>
                    </w:p>
                    <w:p w14:paraId="4F428C74" w14:textId="77777777" w:rsidR="00B94BCC" w:rsidRPr="003A4618" w:rsidRDefault="00B94BCC" w:rsidP="00B94BCC">
                      <w:pPr>
                        <w:numPr>
                          <w:ilvl w:val="2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If dynamic multiplexing for different priorities is indicated as disabled for a PUCCH / PUSCH, the UE does not apply the Rel-17 intra-UE multiplexing</w:t>
                      </w:r>
                    </w:p>
                    <w:p w14:paraId="471313C9" w14:textId="77777777" w:rsidR="00B94BCC" w:rsidRPr="003A4618" w:rsidRDefault="00B94BCC" w:rsidP="00B94BCC">
                      <w:pPr>
                        <w:numPr>
                          <w:ilvl w:val="3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                </w:r>
                    </w:p>
                    <w:p w14:paraId="41EAD119" w14:textId="77777777" w:rsidR="00B94BCC" w:rsidRPr="003A4618" w:rsidRDefault="00B94BCC" w:rsidP="00B94BCC">
                      <w:pPr>
                        <w:numPr>
                          <w:ilvl w:val="3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 xml:space="preserve">If the UL channel associated with the DCI disabling multiplexing does not collide with another UL channel of a different priority, UE transmits the UL channel as is. </w:t>
                      </w:r>
                    </w:p>
                    <w:p w14:paraId="68648612" w14:textId="77777777" w:rsidR="00B94BCC" w:rsidRPr="003A4618" w:rsidRDefault="00B94BCC" w:rsidP="00B94BCC">
                      <w:pPr>
                        <w:numPr>
                          <w:ilvl w:val="3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FFS: whether the UL channel associated with the DCI disabling multiplexing can collide with another UL channel of a same priority.</w:t>
                      </w:r>
                    </w:p>
                    <w:p w14:paraId="73784025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UE does not expect to receive a dynamic indication resulting in demultiplexing of previously multiplexed PUCCHs/PUSCHs channels after the Rel-15 multiplexing deadline has passed</w:t>
                      </w:r>
                    </w:p>
                    <w:p w14:paraId="6741C2F3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FFS: UE does not expect to receive a dynamic indication resulting in demultiplexing of previously multiplexed PUCCHs/PUSCHs channels without any associated DCIs</w:t>
                      </w:r>
                    </w:p>
                    <w:p w14:paraId="60E0D9B0" w14:textId="77777777" w:rsidR="00B94BCC" w:rsidRPr="003A4618" w:rsidRDefault="00B94BCC" w:rsidP="00B94BCC">
                      <w:pPr>
                        <w:numPr>
                          <w:ilvl w:val="2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Note: demultiplexing of two previously multiplexed channels means decoupling two channels already</w:t>
                      </w:r>
                      <w:r w:rsidRPr="003A4618">
                        <w:rPr>
                          <w:rFonts w:cs="Times"/>
                          <w:color w:val="000000"/>
                          <w:lang w:val="x-none"/>
                        </w:rPr>
                        <w:t xml:space="preserve"> multiplexed, dropping one channel, and multiplexing the other channel with another channel(s).</w:t>
                      </w:r>
                    </w:p>
                    <w:p w14:paraId="2D0C26FB" w14:textId="77777777" w:rsidR="00B94BCC" w:rsidRPr="003A4618" w:rsidRDefault="00B94BCC" w:rsidP="00B94BCC">
                      <w:pPr>
                        <w:shd w:val="clear" w:color="auto" w:fill="FFFFFF"/>
                        <w:ind w:leftChars="300" w:left="600"/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The above behaviors of Capability#3 at least apply to resolving collision of two UL channels resulting from Step 1 with different priorities. FFS: more than two UL channels.</w:t>
                      </w:r>
                    </w:p>
                    <w:p w14:paraId="46403031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FFS whether dynamic indication in multiple DCIs associated with a group of overlapping channels have to be consistent</w:t>
                      </w:r>
                    </w:p>
                    <w:p w14:paraId="2785ACCE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FFS: Configuration of prioritization / multiplexing of channels without dynamic indication</w:t>
                      </w:r>
                    </w:p>
                    <w:p w14:paraId="4E432EFB" w14:textId="77777777" w:rsidR="00B94BCC" w:rsidRPr="003A4618" w:rsidRDefault="00B94BCC" w:rsidP="00B94BCC">
                      <w:pPr>
                        <w:numPr>
                          <w:ilvl w:val="1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Note: Capability 3 procedure is a super-set of Capability 1 procedure</w:t>
                      </w:r>
                    </w:p>
                    <w:p w14:paraId="026E2C5A" w14:textId="77777777" w:rsidR="00B94BCC" w:rsidRPr="003A4618" w:rsidRDefault="00B94BCC" w:rsidP="00B94BCC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FFS: Time unit to apply Rel-15 timeline (</w:t>
                      </w:r>
                      <w:proofErr w:type="gramStart"/>
                      <w:r w:rsidRPr="003A4618">
                        <w:rPr>
                          <w:rFonts w:cs="Times"/>
                          <w:color w:val="000000"/>
                        </w:rPr>
                        <w:t>e.g.</w:t>
                      </w:r>
                      <w:proofErr w:type="gramEnd"/>
                      <w:r w:rsidRPr="003A4618">
                        <w:rPr>
                          <w:rFonts w:cs="Times"/>
                          <w:color w:val="000000"/>
                        </w:rPr>
                        <w:t xml:space="preserve"> slot based, sub-slot based)</w:t>
                      </w:r>
                    </w:p>
                    <w:p w14:paraId="57A83204" w14:textId="77777777" w:rsidR="00B94BCC" w:rsidRPr="003A4618" w:rsidRDefault="00B94BCC" w:rsidP="00B94BCC">
                      <w:pPr>
                        <w:numPr>
                          <w:ilvl w:val="0"/>
                          <w:numId w:val="47"/>
                        </w:numPr>
                        <w:shd w:val="clear" w:color="auto" w:fill="FFFFFF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color w:val="000000"/>
                        </w:rPr>
                      </w:pPr>
                      <w:r w:rsidRPr="003A4618">
                        <w:rPr>
                          <w:rFonts w:cs="Times"/>
                          <w:color w:val="000000"/>
                        </w:rPr>
                        <w:t>FFS: The set of PUSCH and PUCCH that eligible for Rel-15 multiplexing consideration</w:t>
                      </w:r>
                    </w:p>
                    <w:p w14:paraId="6A939B92" w14:textId="77777777" w:rsidR="00B94BCC" w:rsidRPr="003A4618" w:rsidRDefault="00B94BCC" w:rsidP="00B94BCC">
                      <w:pPr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</w:rPr>
                        <w:t>Note: “collision” refers to overlapping PUCCHs, overlapping PUCCH and PUSCH (excluding PUSCH supporting simultaneous transmission with PUCCH), overlapping PUSCHs on a same cell.</w:t>
                      </w:r>
                    </w:p>
                    <w:p w14:paraId="3BC411E5" w14:textId="77777777" w:rsidR="00B94BCC" w:rsidRPr="003A4618" w:rsidRDefault="00B94BCC" w:rsidP="00B94BCC">
                      <w:pPr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</w:rPr>
                        <w:t>Note: “Rel-15 multiplexing timeline” means Rel15 timeline calculation in Rel-16 spec, including all the formula and all the values for the variables</w:t>
                      </w:r>
                    </w:p>
                    <w:p w14:paraId="6BEF6092" w14:textId="77777777" w:rsidR="00B94BCC" w:rsidRPr="003A4618" w:rsidRDefault="00B94BCC" w:rsidP="00B94BCC">
                      <w:pPr>
                        <w:rPr>
                          <w:rFonts w:cs="Times"/>
                        </w:rPr>
                      </w:pPr>
                      <w:r w:rsidRPr="003A4618">
                        <w:rPr>
                          <w:rFonts w:cs="Times"/>
                        </w:rPr>
                        <w:t>Note: “Rel-16 prioritization timeline” means Rel-16 cancellation timeline calculation in Rel-16 spec, including all the formula and all the values for the variables</w:t>
                      </w:r>
                    </w:p>
                    <w:p w14:paraId="5958ADD5" w14:textId="77777777" w:rsidR="00B94BCC" w:rsidRDefault="00B94BCC" w:rsidP="00B94BCC"/>
                  </w:txbxContent>
                </v:textbox>
                <w10:anchorlock/>
              </v:shape>
            </w:pict>
          </mc:Fallback>
        </mc:AlternateContent>
      </w:r>
    </w:p>
    <w:p w14:paraId="37382D1B" w14:textId="012734B0" w:rsidR="00B94BCC" w:rsidRDefault="00B94BCC" w:rsidP="00265E25"/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4"/>
      <w:bookmarkEnd w:id="5"/>
      <w:bookmarkEnd w:id="6"/>
      <w:r w:rsidRPr="00785E35">
        <w:rPr>
          <w:lang w:eastAsia="zh-CN"/>
        </w:rPr>
        <w:lastRenderedPageBreak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5F010E" w14:textId="1603D56F" w:rsidR="00043547" w:rsidRDefault="00043547" w:rsidP="00E93049">
      <w:pPr>
        <w:jc w:val="both"/>
        <w:rPr>
          <w:lang w:val="en-GB"/>
        </w:rPr>
      </w:pPr>
      <w:r w:rsidRPr="00785E35">
        <w:rPr>
          <w:lang w:val="en-GB"/>
        </w:rPr>
        <w:t xml:space="preserve">In summary, we have the following </w:t>
      </w:r>
      <w:r>
        <w:rPr>
          <w:lang w:val="en-GB"/>
        </w:rPr>
        <w:t>observations</w:t>
      </w:r>
      <w:r w:rsidR="00DC16FF">
        <w:rPr>
          <w:lang w:val="en-GB"/>
        </w:rPr>
        <w:t xml:space="preserve"> and proposal</w:t>
      </w:r>
      <w:r w:rsidRPr="00785E35">
        <w:rPr>
          <w:lang w:val="en-GB"/>
        </w:rPr>
        <w:t xml:space="preserve"> for intra-UE multiplexing</w:t>
      </w:r>
      <w:r w:rsidR="00DC16FF">
        <w:rPr>
          <w:lang w:val="en-GB"/>
        </w:rPr>
        <w:t>/prioritization</w:t>
      </w:r>
      <w:r w:rsidRPr="00785E35">
        <w:rPr>
          <w:lang w:val="en-GB"/>
        </w:rPr>
        <w:t xml:space="preserve"> for Rel-17 IOT and URLLC. </w:t>
      </w:r>
    </w:p>
    <w:p w14:paraId="17458589" w14:textId="77777777" w:rsidR="00DC16FF" w:rsidRDefault="00DC16FF" w:rsidP="00E93049">
      <w:pPr>
        <w:jc w:val="both"/>
        <w:rPr>
          <w:b/>
          <w:lang w:val="en-GB" w:eastAsia="zh-CN"/>
        </w:rPr>
      </w:pPr>
      <w:r>
        <w:rPr>
          <w:b/>
          <w:i/>
          <w:iCs/>
          <w:u w:val="single"/>
          <w:lang w:val="en-GB" w:eastAsia="zh-CN"/>
        </w:rPr>
        <w:t>Observation 1</w:t>
      </w:r>
      <w:r w:rsidRPr="00962E1F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intra-UE multiplexing/prioritization, Capability #1 is the baseline, while Capability #3 is optimization on top of Capability 1 baseline.  </w:t>
      </w:r>
      <w:r w:rsidRPr="00D3228D">
        <w:rPr>
          <w:b/>
          <w:lang w:val="en-GB" w:eastAsia="zh-CN"/>
        </w:rPr>
        <w:t xml:space="preserve"> </w:t>
      </w:r>
    </w:p>
    <w:p w14:paraId="374AF4C4" w14:textId="0B9BCCB4" w:rsidR="00261F84" w:rsidRPr="00F054C1" w:rsidRDefault="00261F84" w:rsidP="00E93049">
      <w:pPr>
        <w:jc w:val="both"/>
        <w:rPr>
          <w:b/>
          <w:lang w:val="en-GB" w:eastAsia="zh-CN"/>
        </w:rPr>
      </w:pPr>
      <w:r>
        <w:rPr>
          <w:b/>
          <w:i/>
          <w:iCs/>
          <w:u w:val="single"/>
          <w:lang w:val="en-GB" w:eastAsia="zh-CN"/>
        </w:rPr>
        <w:t>Observation 2</w:t>
      </w:r>
      <w:r w:rsidRPr="00962E1F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Capability #3 design is complicated and incomplete, with at least 7 major open issues for FFS. Substantial RAN1 work and online TUs are needed to complete Capability #3 specification, which could delay the completion of Rel-17.  </w:t>
      </w:r>
    </w:p>
    <w:p w14:paraId="1075B5F6" w14:textId="59C2B07A" w:rsidR="00DC16FF" w:rsidRPr="00DC16FF" w:rsidRDefault="00DC16FF" w:rsidP="00E93049">
      <w:pPr>
        <w:jc w:val="both"/>
        <w:rPr>
          <w:lang w:val="en-GB"/>
        </w:rPr>
      </w:pPr>
      <w:r w:rsidRPr="00DC16FF">
        <w:rPr>
          <w:lang w:val="en-GB"/>
        </w:rPr>
        <w:t xml:space="preserve">Based on the above observations, we have the following proposal for Rel-17 </w:t>
      </w:r>
      <w:proofErr w:type="spellStart"/>
      <w:r w:rsidRPr="00DC16FF">
        <w:rPr>
          <w:lang w:val="en-GB"/>
        </w:rPr>
        <w:t>NR_IIOT_URLLC_enh</w:t>
      </w:r>
      <w:proofErr w:type="spellEnd"/>
    </w:p>
    <w:p w14:paraId="785ADFEB" w14:textId="54C74277" w:rsidR="00A60B32" w:rsidRDefault="00DC16FF" w:rsidP="00E93049">
      <w:pPr>
        <w:jc w:val="both"/>
        <w:rPr>
          <w:b/>
          <w:lang w:val="en-GB" w:eastAsia="zh-CN"/>
        </w:rPr>
      </w:pPr>
      <w:r>
        <w:rPr>
          <w:b/>
          <w:i/>
          <w:iCs/>
          <w:u w:val="single"/>
          <w:lang w:val="en-GB" w:eastAsia="zh-CN"/>
        </w:rPr>
        <w:t>Proposal 1</w:t>
      </w:r>
      <w:r w:rsidRPr="00962E1F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In Rel-17 </w:t>
      </w:r>
      <w:proofErr w:type="spellStart"/>
      <w:r w:rsidRPr="00362F91">
        <w:rPr>
          <w:b/>
          <w:lang w:val="en-GB" w:eastAsia="zh-CN"/>
        </w:rPr>
        <w:t>NR_IIOT_URLLC_enh</w:t>
      </w:r>
      <w:proofErr w:type="spellEnd"/>
      <w:r>
        <w:rPr>
          <w:b/>
          <w:lang w:val="en-GB" w:eastAsia="zh-CN"/>
        </w:rPr>
        <w:t xml:space="preserve"> maintenance for i</w:t>
      </w:r>
      <w:r w:rsidRPr="00362F91">
        <w:rPr>
          <w:b/>
          <w:lang w:val="en-GB" w:eastAsia="zh-CN"/>
        </w:rPr>
        <w:t>ntra-UE multiplexing/prioritization</w:t>
      </w:r>
      <w:r>
        <w:rPr>
          <w:b/>
          <w:lang w:val="en-GB" w:eastAsia="zh-CN"/>
        </w:rPr>
        <w:t xml:space="preserve">, prioritize Capability #1 and deprioritize Capability #3.  </w:t>
      </w:r>
    </w:p>
    <w:p w14:paraId="7B4DB701" w14:textId="77777777" w:rsidR="00980F10" w:rsidRPr="00DC16FF" w:rsidRDefault="00980F10" w:rsidP="00DC16FF">
      <w:pPr>
        <w:rPr>
          <w:b/>
          <w:lang w:val="en-GB" w:eastAsia="zh-CN"/>
        </w:rPr>
      </w:pPr>
    </w:p>
    <w:p w14:paraId="64099BEB" w14:textId="1A6EAD2E" w:rsidR="002F77EB" w:rsidRPr="00674B75" w:rsidRDefault="00674B75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E523F3" w:rsidRPr="00674B75">
        <w:rPr>
          <w:lang w:eastAsia="zh-CN"/>
        </w:rPr>
        <w:t>References</w:t>
      </w:r>
      <w:bookmarkStart w:id="21" w:name="_Ref457730460"/>
      <w:bookmarkStart w:id="22" w:name="_Ref450735844"/>
      <w:bookmarkStart w:id="23" w:name="_Ref450342757"/>
    </w:p>
    <w:p w14:paraId="7F8C853F" w14:textId="1CD9D203" w:rsidR="00785E47" w:rsidRPr="00BF6AFA" w:rsidRDefault="00785E47" w:rsidP="00E1457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4" w:name="_Ref88905957"/>
      <w:bookmarkEnd w:id="21"/>
      <w:bookmarkEnd w:id="22"/>
      <w:bookmarkEnd w:id="23"/>
      <w:r w:rsidRPr="00785E35">
        <w:rPr>
          <w:szCs w:val="20"/>
        </w:rPr>
        <w:t>3GPP TS</w:t>
      </w:r>
      <w:r w:rsidR="00DC16FF">
        <w:rPr>
          <w:szCs w:val="20"/>
        </w:rPr>
        <w:t>G</w:t>
      </w:r>
      <w:r w:rsidRPr="00785E35">
        <w:rPr>
          <w:szCs w:val="20"/>
        </w:rPr>
        <w:t xml:space="preserve"> RAN1 Meeting #10</w:t>
      </w:r>
      <w:r w:rsidR="00DC16FF">
        <w:rPr>
          <w:szCs w:val="20"/>
        </w:rPr>
        <w:t>7-e</w:t>
      </w:r>
      <w:r w:rsidRPr="00785E35">
        <w:rPr>
          <w:szCs w:val="20"/>
        </w:rPr>
        <w:t>, “</w:t>
      </w:r>
      <w:r w:rsidR="00DC16FF">
        <w:rPr>
          <w:szCs w:val="20"/>
        </w:rPr>
        <w:t>RAN1 Chair’s Notes</w:t>
      </w:r>
      <w:r w:rsidRPr="00785E35">
        <w:rPr>
          <w:szCs w:val="20"/>
        </w:rPr>
        <w:t xml:space="preserve">,” e-Meeting, </w:t>
      </w:r>
      <w:r w:rsidR="00DC16FF">
        <w:rPr>
          <w:szCs w:val="20"/>
        </w:rPr>
        <w:t>Nov</w:t>
      </w:r>
      <w:r w:rsidRPr="00785E35">
        <w:rPr>
          <w:szCs w:val="20"/>
        </w:rPr>
        <w:t xml:space="preserve">. </w:t>
      </w:r>
      <w:r w:rsidR="00DC16FF">
        <w:rPr>
          <w:szCs w:val="20"/>
        </w:rPr>
        <w:t>11th</w:t>
      </w:r>
      <w:r w:rsidRPr="00785E35">
        <w:rPr>
          <w:szCs w:val="20"/>
        </w:rPr>
        <w:t>-</w:t>
      </w:r>
      <w:r w:rsidR="00DC16FF">
        <w:rPr>
          <w:szCs w:val="20"/>
        </w:rPr>
        <w:t>19th</w:t>
      </w:r>
      <w:r w:rsidRPr="00785E35">
        <w:rPr>
          <w:szCs w:val="20"/>
        </w:rPr>
        <w:t>, 2021</w:t>
      </w:r>
      <w:bookmarkEnd w:id="24"/>
    </w:p>
    <w:p w14:paraId="6B5A8CE3" w14:textId="584F534B" w:rsidR="00BF6AFA" w:rsidRPr="00785E35" w:rsidRDefault="00BF6AFA" w:rsidP="00BF6AFA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5" w:name="_Ref88906347"/>
      <w:r w:rsidRPr="00785E35">
        <w:rPr>
          <w:szCs w:val="20"/>
        </w:rPr>
        <w:t>3GPP TS</w:t>
      </w:r>
      <w:r>
        <w:rPr>
          <w:szCs w:val="20"/>
        </w:rPr>
        <w:t>G</w:t>
      </w:r>
      <w:r w:rsidRPr="00785E35">
        <w:rPr>
          <w:szCs w:val="20"/>
        </w:rPr>
        <w:t xml:space="preserve"> RAN1 Meeting #10</w:t>
      </w:r>
      <w:r>
        <w:rPr>
          <w:szCs w:val="20"/>
        </w:rPr>
        <w:t>6bis-e</w:t>
      </w:r>
      <w:r w:rsidRPr="00785E35">
        <w:rPr>
          <w:szCs w:val="20"/>
        </w:rPr>
        <w:t>, “</w:t>
      </w:r>
      <w:r>
        <w:rPr>
          <w:szCs w:val="20"/>
        </w:rPr>
        <w:t>RAN1 Chair’s Notes</w:t>
      </w:r>
      <w:r w:rsidRPr="00785E35">
        <w:rPr>
          <w:szCs w:val="20"/>
        </w:rPr>
        <w:t xml:space="preserve">,” e-Meeting, </w:t>
      </w:r>
      <w:r>
        <w:rPr>
          <w:szCs w:val="20"/>
        </w:rPr>
        <w:t>Oct</w:t>
      </w:r>
      <w:r w:rsidRPr="00785E35">
        <w:rPr>
          <w:szCs w:val="20"/>
        </w:rPr>
        <w:t xml:space="preserve">. </w:t>
      </w:r>
      <w:r>
        <w:rPr>
          <w:szCs w:val="20"/>
        </w:rPr>
        <w:t>11th</w:t>
      </w:r>
      <w:r w:rsidRPr="00785E35">
        <w:rPr>
          <w:szCs w:val="20"/>
        </w:rPr>
        <w:t>-</w:t>
      </w:r>
      <w:r>
        <w:rPr>
          <w:szCs w:val="20"/>
        </w:rPr>
        <w:t>19th</w:t>
      </w:r>
      <w:r w:rsidRPr="00785E35">
        <w:rPr>
          <w:szCs w:val="20"/>
        </w:rPr>
        <w:t>, 2021</w:t>
      </w:r>
      <w:bookmarkEnd w:id="25"/>
    </w:p>
    <w:p w14:paraId="59A988E0" w14:textId="77777777" w:rsidR="00BE53BF" w:rsidRPr="00DC16FF" w:rsidRDefault="00BE53BF" w:rsidP="00CD736C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</w:rPr>
      </w:pPr>
    </w:p>
    <w:sectPr w:rsidR="00BE53BF" w:rsidRPr="00DC16FF" w:rsidSect="00671B4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EAF8D" w14:textId="77777777" w:rsidR="00050561" w:rsidRDefault="00050561">
      <w:r>
        <w:separator/>
      </w:r>
    </w:p>
  </w:endnote>
  <w:endnote w:type="continuationSeparator" w:id="0">
    <w:p w14:paraId="340E13E5" w14:textId="77777777" w:rsidR="00050561" w:rsidRDefault="00050561">
      <w:r>
        <w:continuationSeparator/>
      </w:r>
    </w:p>
  </w:endnote>
  <w:endnote w:type="continuationNotice" w:id="1">
    <w:p w14:paraId="6B0B558F" w14:textId="77777777" w:rsidR="00050561" w:rsidRDefault="000505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911A0" w14:textId="77777777" w:rsidR="00050561" w:rsidRDefault="00050561">
      <w:r>
        <w:separator/>
      </w:r>
    </w:p>
  </w:footnote>
  <w:footnote w:type="continuationSeparator" w:id="0">
    <w:p w14:paraId="61A6C9F7" w14:textId="77777777" w:rsidR="00050561" w:rsidRDefault="00050561">
      <w:r>
        <w:continuationSeparator/>
      </w:r>
    </w:p>
  </w:footnote>
  <w:footnote w:type="continuationNotice" w:id="1">
    <w:p w14:paraId="28CB6830" w14:textId="77777777" w:rsidR="00050561" w:rsidRDefault="000505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17969"/>
    <w:multiLevelType w:val="hybridMultilevel"/>
    <w:tmpl w:val="2778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1E08"/>
    <w:multiLevelType w:val="hybridMultilevel"/>
    <w:tmpl w:val="B718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076A0"/>
    <w:multiLevelType w:val="hybridMultilevel"/>
    <w:tmpl w:val="FADED3F4"/>
    <w:lvl w:ilvl="0" w:tplc="44B6457C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AC6820"/>
    <w:multiLevelType w:val="hybridMultilevel"/>
    <w:tmpl w:val="CEAA0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B09EB"/>
    <w:multiLevelType w:val="hybridMultilevel"/>
    <w:tmpl w:val="4BE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74E4E"/>
    <w:multiLevelType w:val="hybridMultilevel"/>
    <w:tmpl w:val="9296111A"/>
    <w:lvl w:ilvl="0" w:tplc="97121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45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30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4A06A9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294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5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46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8E7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83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EF456C"/>
    <w:multiLevelType w:val="hybridMultilevel"/>
    <w:tmpl w:val="226AB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520E3"/>
    <w:multiLevelType w:val="hybridMultilevel"/>
    <w:tmpl w:val="BE06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E551C"/>
    <w:multiLevelType w:val="hybridMultilevel"/>
    <w:tmpl w:val="CCB004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16817B76"/>
    <w:multiLevelType w:val="hybridMultilevel"/>
    <w:tmpl w:val="4B3A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D645B"/>
    <w:multiLevelType w:val="hybridMultilevel"/>
    <w:tmpl w:val="6AC0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4698B"/>
    <w:multiLevelType w:val="hybridMultilevel"/>
    <w:tmpl w:val="E47C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C5DB3"/>
    <w:multiLevelType w:val="hybridMultilevel"/>
    <w:tmpl w:val="D0F60E4C"/>
    <w:lvl w:ilvl="0" w:tplc="BCE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0EAF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084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81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E3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E8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964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A9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F26EDF"/>
    <w:multiLevelType w:val="hybridMultilevel"/>
    <w:tmpl w:val="A5BEE930"/>
    <w:lvl w:ilvl="0" w:tplc="128A893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23571"/>
    <w:multiLevelType w:val="hybridMultilevel"/>
    <w:tmpl w:val="FE106D9A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8" w15:restartNumberingAfterBreak="0">
    <w:nsid w:val="34542D8A"/>
    <w:multiLevelType w:val="hybridMultilevel"/>
    <w:tmpl w:val="89B6A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EE0D5D"/>
    <w:multiLevelType w:val="hybridMultilevel"/>
    <w:tmpl w:val="AD0AD7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006F50"/>
    <w:multiLevelType w:val="hybridMultilevel"/>
    <w:tmpl w:val="40AA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C312BDD"/>
    <w:multiLevelType w:val="hybridMultilevel"/>
    <w:tmpl w:val="12D86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BD3EC3"/>
    <w:multiLevelType w:val="hybridMultilevel"/>
    <w:tmpl w:val="1BF61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B410B"/>
    <w:multiLevelType w:val="hybridMultilevel"/>
    <w:tmpl w:val="24821AF4"/>
    <w:lvl w:ilvl="0" w:tplc="5FCE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66E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AF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EA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8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8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C0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6F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29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421D4E"/>
    <w:multiLevelType w:val="hybridMultilevel"/>
    <w:tmpl w:val="DB62C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D9F6BEB"/>
    <w:multiLevelType w:val="hybridMultilevel"/>
    <w:tmpl w:val="DD5A56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5EEF543D"/>
    <w:multiLevelType w:val="hybridMultilevel"/>
    <w:tmpl w:val="F0FA5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A4538D"/>
    <w:multiLevelType w:val="hybridMultilevel"/>
    <w:tmpl w:val="26367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7539D9"/>
    <w:multiLevelType w:val="hybridMultilevel"/>
    <w:tmpl w:val="EECCA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742C1B"/>
    <w:multiLevelType w:val="hybridMultilevel"/>
    <w:tmpl w:val="6A804786"/>
    <w:lvl w:ilvl="0" w:tplc="5E66C45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006777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ED4D85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4F8CB2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694522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512C7F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9C84AF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7C624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7B4BBB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9" w15:restartNumberingAfterBreak="0">
    <w:nsid w:val="6DB340D6"/>
    <w:multiLevelType w:val="hybridMultilevel"/>
    <w:tmpl w:val="4682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4F3CE3"/>
    <w:multiLevelType w:val="hybridMultilevel"/>
    <w:tmpl w:val="34B2E180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41" w15:restartNumberingAfterBreak="0">
    <w:nsid w:val="785811DE"/>
    <w:multiLevelType w:val="hybridMultilevel"/>
    <w:tmpl w:val="2F32D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A17AF6"/>
    <w:multiLevelType w:val="hybridMultilevel"/>
    <w:tmpl w:val="490CC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072AC"/>
    <w:multiLevelType w:val="hybridMultilevel"/>
    <w:tmpl w:val="891E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21"/>
  </w:num>
  <w:num w:numId="5">
    <w:abstractNumId w:val="27"/>
  </w:num>
  <w:num w:numId="6">
    <w:abstractNumId w:val="14"/>
  </w:num>
  <w:num w:numId="7">
    <w:abstractNumId w:val="33"/>
  </w:num>
  <w:num w:numId="8">
    <w:abstractNumId w:val="2"/>
  </w:num>
  <w:num w:numId="9">
    <w:abstractNumId w:val="37"/>
  </w:num>
  <w:num w:numId="10">
    <w:abstractNumId w:val="6"/>
  </w:num>
  <w:num w:numId="11">
    <w:abstractNumId w:val="8"/>
  </w:num>
  <w:num w:numId="12">
    <w:abstractNumId w:val="1"/>
  </w:num>
  <w:num w:numId="13">
    <w:abstractNumId w:val="41"/>
  </w:num>
  <w:num w:numId="14">
    <w:abstractNumId w:val="12"/>
  </w:num>
  <w:num w:numId="15">
    <w:abstractNumId w:val="35"/>
  </w:num>
  <w:num w:numId="16">
    <w:abstractNumId w:val="34"/>
  </w:num>
  <w:num w:numId="17">
    <w:abstractNumId w:val="24"/>
  </w:num>
  <w:num w:numId="18">
    <w:abstractNumId w:val="43"/>
  </w:num>
  <w:num w:numId="19">
    <w:abstractNumId w:val="39"/>
  </w:num>
  <w:num w:numId="20">
    <w:abstractNumId w:val="40"/>
  </w:num>
  <w:num w:numId="21">
    <w:abstractNumId w:val="19"/>
  </w:num>
  <w:num w:numId="22">
    <w:abstractNumId w:val="29"/>
  </w:num>
  <w:num w:numId="23">
    <w:abstractNumId w:val="4"/>
  </w:num>
  <w:num w:numId="24">
    <w:abstractNumId w:val="22"/>
  </w:num>
  <w:num w:numId="25">
    <w:abstractNumId w:val="26"/>
  </w:num>
  <w:num w:numId="26">
    <w:abstractNumId w:val="26"/>
  </w:num>
  <w:num w:numId="27">
    <w:abstractNumId w:val="13"/>
  </w:num>
  <w:num w:numId="28">
    <w:abstractNumId w:val="11"/>
  </w:num>
  <w:num w:numId="29">
    <w:abstractNumId w:val="18"/>
  </w:num>
  <w:num w:numId="30">
    <w:abstractNumId w:val="28"/>
  </w:num>
  <w:num w:numId="31">
    <w:abstractNumId w:val="42"/>
  </w:num>
  <w:num w:numId="32">
    <w:abstractNumId w:val="9"/>
  </w:num>
  <w:num w:numId="33">
    <w:abstractNumId w:val="30"/>
  </w:num>
  <w:num w:numId="34">
    <w:abstractNumId w:val="31"/>
  </w:num>
  <w:num w:numId="35">
    <w:abstractNumId w:val="38"/>
  </w:num>
  <w:num w:numId="36">
    <w:abstractNumId w:val="23"/>
  </w:num>
  <w:num w:numId="37">
    <w:abstractNumId w:val="36"/>
  </w:num>
  <w:num w:numId="38">
    <w:abstractNumId w:val="16"/>
  </w:num>
  <w:num w:numId="39">
    <w:abstractNumId w:val="10"/>
  </w:num>
  <w:num w:numId="40">
    <w:abstractNumId w:val="7"/>
  </w:num>
  <w:num w:numId="41">
    <w:abstractNumId w:val="20"/>
  </w:num>
  <w:num w:numId="42">
    <w:abstractNumId w:val="3"/>
  </w:num>
  <w:num w:numId="43">
    <w:abstractNumId w:val="32"/>
  </w:num>
  <w:num w:numId="44">
    <w:abstractNumId w:val="17"/>
  </w:num>
  <w:num w:numId="45">
    <w:abstractNumId w:val="4"/>
  </w:num>
  <w:num w:numId="46">
    <w:abstractNumId w:val="5"/>
  </w:num>
  <w:num w:numId="4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8B2"/>
    <w:rsid w:val="00002A8E"/>
    <w:rsid w:val="00002BF1"/>
    <w:rsid w:val="00003131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47C"/>
    <w:rsid w:val="0001055C"/>
    <w:rsid w:val="00010E97"/>
    <w:rsid w:val="00010FD1"/>
    <w:rsid w:val="0001117C"/>
    <w:rsid w:val="00011408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33F4"/>
    <w:rsid w:val="00023C29"/>
    <w:rsid w:val="00024D64"/>
    <w:rsid w:val="00024E37"/>
    <w:rsid w:val="00024EC9"/>
    <w:rsid w:val="0002506A"/>
    <w:rsid w:val="0002524C"/>
    <w:rsid w:val="000255A1"/>
    <w:rsid w:val="000258DD"/>
    <w:rsid w:val="0002591B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551"/>
    <w:rsid w:val="000455EB"/>
    <w:rsid w:val="00045A54"/>
    <w:rsid w:val="0004617E"/>
    <w:rsid w:val="00046530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335"/>
    <w:rsid w:val="0005055B"/>
    <w:rsid w:val="00050561"/>
    <w:rsid w:val="000505E0"/>
    <w:rsid w:val="00051051"/>
    <w:rsid w:val="00051135"/>
    <w:rsid w:val="00051219"/>
    <w:rsid w:val="000513D5"/>
    <w:rsid w:val="000515F7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9B9"/>
    <w:rsid w:val="00055A9F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255A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B6"/>
    <w:rsid w:val="00076408"/>
    <w:rsid w:val="0007661E"/>
    <w:rsid w:val="00077073"/>
    <w:rsid w:val="000800EC"/>
    <w:rsid w:val="0008022A"/>
    <w:rsid w:val="00080418"/>
    <w:rsid w:val="000805B2"/>
    <w:rsid w:val="00080CFF"/>
    <w:rsid w:val="00080D74"/>
    <w:rsid w:val="00080D81"/>
    <w:rsid w:val="00081063"/>
    <w:rsid w:val="00081383"/>
    <w:rsid w:val="0008147E"/>
    <w:rsid w:val="00081BB6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4E9"/>
    <w:rsid w:val="00093566"/>
    <w:rsid w:val="00093F75"/>
    <w:rsid w:val="0009437A"/>
    <w:rsid w:val="00094386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25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CBA"/>
    <w:rsid w:val="000A3D51"/>
    <w:rsid w:val="000A3F23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A7EB5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67B"/>
    <w:rsid w:val="000B58DC"/>
    <w:rsid w:val="000B5C4C"/>
    <w:rsid w:val="000B5DF1"/>
    <w:rsid w:val="000B603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133A"/>
    <w:rsid w:val="000C1545"/>
    <w:rsid w:val="000C182F"/>
    <w:rsid w:val="000C1DBD"/>
    <w:rsid w:val="000C2079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71D9"/>
    <w:rsid w:val="000C7699"/>
    <w:rsid w:val="000C77EE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576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BD4"/>
    <w:rsid w:val="000E0C78"/>
    <w:rsid w:val="000E0D89"/>
    <w:rsid w:val="000E1003"/>
    <w:rsid w:val="000E1390"/>
    <w:rsid w:val="000E14B9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34C7"/>
    <w:rsid w:val="000F3B40"/>
    <w:rsid w:val="000F3F2F"/>
    <w:rsid w:val="000F42EA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F0B"/>
    <w:rsid w:val="000F63F0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ACF"/>
    <w:rsid w:val="00104D55"/>
    <w:rsid w:val="0010509F"/>
    <w:rsid w:val="001050B7"/>
    <w:rsid w:val="001050F9"/>
    <w:rsid w:val="0010521E"/>
    <w:rsid w:val="001053E5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38F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B7"/>
    <w:rsid w:val="001268D1"/>
    <w:rsid w:val="00126A9F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1683"/>
    <w:rsid w:val="0013181A"/>
    <w:rsid w:val="00131AC6"/>
    <w:rsid w:val="001321CE"/>
    <w:rsid w:val="001322B0"/>
    <w:rsid w:val="00132440"/>
    <w:rsid w:val="00132671"/>
    <w:rsid w:val="001326DA"/>
    <w:rsid w:val="00132767"/>
    <w:rsid w:val="00132917"/>
    <w:rsid w:val="00132D21"/>
    <w:rsid w:val="00132E89"/>
    <w:rsid w:val="0013303B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1B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D0F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2066"/>
    <w:rsid w:val="00152559"/>
    <w:rsid w:val="00152A3B"/>
    <w:rsid w:val="00152AAD"/>
    <w:rsid w:val="0015326D"/>
    <w:rsid w:val="0015347E"/>
    <w:rsid w:val="00153A48"/>
    <w:rsid w:val="00153A6B"/>
    <w:rsid w:val="00153E69"/>
    <w:rsid w:val="00153EEF"/>
    <w:rsid w:val="00153F29"/>
    <w:rsid w:val="001540F5"/>
    <w:rsid w:val="001544AB"/>
    <w:rsid w:val="00154952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1E31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4EB6"/>
    <w:rsid w:val="00165137"/>
    <w:rsid w:val="001652DD"/>
    <w:rsid w:val="0016563B"/>
    <w:rsid w:val="00165B5E"/>
    <w:rsid w:val="00165D9A"/>
    <w:rsid w:val="0016634F"/>
    <w:rsid w:val="00166522"/>
    <w:rsid w:val="00166809"/>
    <w:rsid w:val="0016680E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121D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414"/>
    <w:rsid w:val="00176AA0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69"/>
    <w:rsid w:val="00180D96"/>
    <w:rsid w:val="00180E60"/>
    <w:rsid w:val="0018115C"/>
    <w:rsid w:val="001817BA"/>
    <w:rsid w:val="00181884"/>
    <w:rsid w:val="00181B3A"/>
    <w:rsid w:val="00181C4C"/>
    <w:rsid w:val="001820B2"/>
    <w:rsid w:val="001821E9"/>
    <w:rsid w:val="001822C4"/>
    <w:rsid w:val="0018246F"/>
    <w:rsid w:val="00182718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B11"/>
    <w:rsid w:val="00184DAB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95F"/>
    <w:rsid w:val="001869E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1980"/>
    <w:rsid w:val="001A2096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A0"/>
    <w:rsid w:val="001A6236"/>
    <w:rsid w:val="001A6AFE"/>
    <w:rsid w:val="001A6C8F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33AF"/>
    <w:rsid w:val="001B33B4"/>
    <w:rsid w:val="001B35C1"/>
    <w:rsid w:val="001B3754"/>
    <w:rsid w:val="001B3A10"/>
    <w:rsid w:val="001B3C71"/>
    <w:rsid w:val="001B4371"/>
    <w:rsid w:val="001B471D"/>
    <w:rsid w:val="001B5279"/>
    <w:rsid w:val="001B5332"/>
    <w:rsid w:val="001B54E9"/>
    <w:rsid w:val="001B55DE"/>
    <w:rsid w:val="001B6240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63F"/>
    <w:rsid w:val="001C06F9"/>
    <w:rsid w:val="001C0874"/>
    <w:rsid w:val="001C0883"/>
    <w:rsid w:val="001C12A0"/>
    <w:rsid w:val="001C16A9"/>
    <w:rsid w:val="001C1920"/>
    <w:rsid w:val="001C19EB"/>
    <w:rsid w:val="001C1E53"/>
    <w:rsid w:val="001C211D"/>
    <w:rsid w:val="001C24C0"/>
    <w:rsid w:val="001C2586"/>
    <w:rsid w:val="001C2A8B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6CF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B3C"/>
    <w:rsid w:val="001D2E6C"/>
    <w:rsid w:val="001D35DC"/>
    <w:rsid w:val="001D380F"/>
    <w:rsid w:val="001D3A0B"/>
    <w:rsid w:val="001D435D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E08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0E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6DB"/>
    <w:rsid w:val="00212816"/>
    <w:rsid w:val="00212AE6"/>
    <w:rsid w:val="002130BD"/>
    <w:rsid w:val="002131FD"/>
    <w:rsid w:val="00213851"/>
    <w:rsid w:val="00214CD3"/>
    <w:rsid w:val="00214E0D"/>
    <w:rsid w:val="00215041"/>
    <w:rsid w:val="0021512E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ACD"/>
    <w:rsid w:val="002242F8"/>
    <w:rsid w:val="00224339"/>
    <w:rsid w:val="0022490A"/>
    <w:rsid w:val="00224932"/>
    <w:rsid w:val="00224A38"/>
    <w:rsid w:val="00224A9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B0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406E"/>
    <w:rsid w:val="002344C8"/>
    <w:rsid w:val="002349C5"/>
    <w:rsid w:val="00234B73"/>
    <w:rsid w:val="00234BBB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445A"/>
    <w:rsid w:val="00244563"/>
    <w:rsid w:val="00244606"/>
    <w:rsid w:val="00244924"/>
    <w:rsid w:val="002449F4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1F84"/>
    <w:rsid w:val="002621AD"/>
    <w:rsid w:val="002623AC"/>
    <w:rsid w:val="002626FA"/>
    <w:rsid w:val="00262979"/>
    <w:rsid w:val="0026303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7200"/>
    <w:rsid w:val="00277512"/>
    <w:rsid w:val="002777E4"/>
    <w:rsid w:val="00277A6A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724"/>
    <w:rsid w:val="002A08CD"/>
    <w:rsid w:val="002A093B"/>
    <w:rsid w:val="002A0BEE"/>
    <w:rsid w:val="002A1A57"/>
    <w:rsid w:val="002A1DA1"/>
    <w:rsid w:val="002A205B"/>
    <w:rsid w:val="002A2689"/>
    <w:rsid w:val="002A2980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C4"/>
    <w:rsid w:val="002B5982"/>
    <w:rsid w:val="002B59EE"/>
    <w:rsid w:val="002B5CC4"/>
    <w:rsid w:val="002B601A"/>
    <w:rsid w:val="002B61F1"/>
    <w:rsid w:val="002B6377"/>
    <w:rsid w:val="002B64FE"/>
    <w:rsid w:val="002B694E"/>
    <w:rsid w:val="002B6D31"/>
    <w:rsid w:val="002B6FED"/>
    <w:rsid w:val="002B70A2"/>
    <w:rsid w:val="002B7386"/>
    <w:rsid w:val="002B7D56"/>
    <w:rsid w:val="002C04C2"/>
    <w:rsid w:val="002C04D0"/>
    <w:rsid w:val="002C0818"/>
    <w:rsid w:val="002C0B4F"/>
    <w:rsid w:val="002C0B94"/>
    <w:rsid w:val="002C0D0B"/>
    <w:rsid w:val="002C0D11"/>
    <w:rsid w:val="002C0E59"/>
    <w:rsid w:val="002C1481"/>
    <w:rsid w:val="002C185E"/>
    <w:rsid w:val="002C1B17"/>
    <w:rsid w:val="002C203A"/>
    <w:rsid w:val="002C2AE9"/>
    <w:rsid w:val="002C2B29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D3C"/>
    <w:rsid w:val="002C6F0B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8A9"/>
    <w:rsid w:val="002D2B4E"/>
    <w:rsid w:val="002D305F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E23"/>
    <w:rsid w:val="002D7EC3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A7B"/>
    <w:rsid w:val="002E1F0A"/>
    <w:rsid w:val="002E239F"/>
    <w:rsid w:val="002E25D2"/>
    <w:rsid w:val="002E2738"/>
    <w:rsid w:val="002E2923"/>
    <w:rsid w:val="002E2A76"/>
    <w:rsid w:val="002E306D"/>
    <w:rsid w:val="002E3631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556"/>
    <w:rsid w:val="00304915"/>
    <w:rsid w:val="00304AC5"/>
    <w:rsid w:val="00304B84"/>
    <w:rsid w:val="00304C9E"/>
    <w:rsid w:val="003054E1"/>
    <w:rsid w:val="003055B6"/>
    <w:rsid w:val="0030586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709"/>
    <w:rsid w:val="003129AB"/>
    <w:rsid w:val="003129CC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F37"/>
    <w:rsid w:val="00316064"/>
    <w:rsid w:val="00316A1A"/>
    <w:rsid w:val="00316B5B"/>
    <w:rsid w:val="00316C58"/>
    <w:rsid w:val="00316C89"/>
    <w:rsid w:val="00316EAE"/>
    <w:rsid w:val="00317050"/>
    <w:rsid w:val="00317625"/>
    <w:rsid w:val="0031767A"/>
    <w:rsid w:val="00317731"/>
    <w:rsid w:val="00317781"/>
    <w:rsid w:val="00317C5E"/>
    <w:rsid w:val="0032013F"/>
    <w:rsid w:val="0032018E"/>
    <w:rsid w:val="00320844"/>
    <w:rsid w:val="00320B1B"/>
    <w:rsid w:val="00320C3F"/>
    <w:rsid w:val="00320F1B"/>
    <w:rsid w:val="003210B1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962"/>
    <w:rsid w:val="00332BF1"/>
    <w:rsid w:val="00332D21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706"/>
    <w:rsid w:val="00341991"/>
    <w:rsid w:val="00341CFA"/>
    <w:rsid w:val="003420B4"/>
    <w:rsid w:val="0034246D"/>
    <w:rsid w:val="00342528"/>
    <w:rsid w:val="00342BFA"/>
    <w:rsid w:val="00342CD9"/>
    <w:rsid w:val="0034305B"/>
    <w:rsid w:val="00343C24"/>
    <w:rsid w:val="00343FA6"/>
    <w:rsid w:val="003446D1"/>
    <w:rsid w:val="00344725"/>
    <w:rsid w:val="00344901"/>
    <w:rsid w:val="0034511B"/>
    <w:rsid w:val="00345BFC"/>
    <w:rsid w:val="00345D09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B70"/>
    <w:rsid w:val="00350EE7"/>
    <w:rsid w:val="00351186"/>
    <w:rsid w:val="00351439"/>
    <w:rsid w:val="0035180B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67E"/>
    <w:rsid w:val="003567C9"/>
    <w:rsid w:val="00356CD6"/>
    <w:rsid w:val="00356CEC"/>
    <w:rsid w:val="003570F9"/>
    <w:rsid w:val="00357275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2F91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644"/>
    <w:rsid w:val="0036590C"/>
    <w:rsid w:val="00365965"/>
    <w:rsid w:val="003659FE"/>
    <w:rsid w:val="003665C5"/>
    <w:rsid w:val="00366B3A"/>
    <w:rsid w:val="00366CCF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B9A"/>
    <w:rsid w:val="003A1BF6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0B8"/>
    <w:rsid w:val="003B126C"/>
    <w:rsid w:val="003B20BD"/>
    <w:rsid w:val="003B248F"/>
    <w:rsid w:val="003B25B8"/>
    <w:rsid w:val="003B2B79"/>
    <w:rsid w:val="003B2C70"/>
    <w:rsid w:val="003B3171"/>
    <w:rsid w:val="003B3835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B57"/>
    <w:rsid w:val="003B5B7E"/>
    <w:rsid w:val="003B5BCB"/>
    <w:rsid w:val="003B5E30"/>
    <w:rsid w:val="003B6008"/>
    <w:rsid w:val="003B6584"/>
    <w:rsid w:val="003B6B8B"/>
    <w:rsid w:val="003B6C34"/>
    <w:rsid w:val="003B6F24"/>
    <w:rsid w:val="003B6FCB"/>
    <w:rsid w:val="003B7020"/>
    <w:rsid w:val="003B7294"/>
    <w:rsid w:val="003B7461"/>
    <w:rsid w:val="003B7601"/>
    <w:rsid w:val="003B76FE"/>
    <w:rsid w:val="003C009A"/>
    <w:rsid w:val="003C03B0"/>
    <w:rsid w:val="003C04C2"/>
    <w:rsid w:val="003C07D7"/>
    <w:rsid w:val="003C0985"/>
    <w:rsid w:val="003C09EB"/>
    <w:rsid w:val="003C0D5D"/>
    <w:rsid w:val="003C10B8"/>
    <w:rsid w:val="003C182B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99A"/>
    <w:rsid w:val="003C4F25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F11"/>
    <w:rsid w:val="003D22AC"/>
    <w:rsid w:val="003D2339"/>
    <w:rsid w:val="003D26AA"/>
    <w:rsid w:val="003D2AF9"/>
    <w:rsid w:val="003D2D07"/>
    <w:rsid w:val="003D2E43"/>
    <w:rsid w:val="003D3AD8"/>
    <w:rsid w:val="003D3EE3"/>
    <w:rsid w:val="003D4350"/>
    <w:rsid w:val="003D4409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02B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D54"/>
    <w:rsid w:val="003E1E67"/>
    <w:rsid w:val="003E20D9"/>
    <w:rsid w:val="003E23A4"/>
    <w:rsid w:val="003E27B0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B43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687"/>
    <w:rsid w:val="00413F76"/>
    <w:rsid w:val="00413FED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21E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9C2"/>
    <w:rsid w:val="00455BBE"/>
    <w:rsid w:val="00455CED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41E"/>
    <w:rsid w:val="00470628"/>
    <w:rsid w:val="00470750"/>
    <w:rsid w:val="00470893"/>
    <w:rsid w:val="00470B58"/>
    <w:rsid w:val="00470B9B"/>
    <w:rsid w:val="00470CFE"/>
    <w:rsid w:val="0047142C"/>
    <w:rsid w:val="0047160F"/>
    <w:rsid w:val="0047162F"/>
    <w:rsid w:val="0047166D"/>
    <w:rsid w:val="00471856"/>
    <w:rsid w:val="00471AE7"/>
    <w:rsid w:val="00471DB0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0D07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AA3"/>
    <w:rsid w:val="004A3CAA"/>
    <w:rsid w:val="004A3CB9"/>
    <w:rsid w:val="004A3DDE"/>
    <w:rsid w:val="004A3EAF"/>
    <w:rsid w:val="004A3F73"/>
    <w:rsid w:val="004A4256"/>
    <w:rsid w:val="004A43A8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6037"/>
    <w:rsid w:val="004B6208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2E2"/>
    <w:rsid w:val="004C3472"/>
    <w:rsid w:val="004C34E8"/>
    <w:rsid w:val="004C3AD0"/>
    <w:rsid w:val="004C3AD1"/>
    <w:rsid w:val="004C3C51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E0033"/>
    <w:rsid w:val="004E00F1"/>
    <w:rsid w:val="004E03BE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CD4"/>
    <w:rsid w:val="004F1E4C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3F0"/>
    <w:rsid w:val="00504639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4C9"/>
    <w:rsid w:val="00507754"/>
    <w:rsid w:val="00507CAF"/>
    <w:rsid w:val="00507F1C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F71"/>
    <w:rsid w:val="005261BC"/>
    <w:rsid w:val="00526270"/>
    <w:rsid w:val="00526874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066"/>
    <w:rsid w:val="00536AEE"/>
    <w:rsid w:val="00536D47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9"/>
    <w:rsid w:val="00543C4F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DF7"/>
    <w:rsid w:val="005552B9"/>
    <w:rsid w:val="00555520"/>
    <w:rsid w:val="00555602"/>
    <w:rsid w:val="00555713"/>
    <w:rsid w:val="00555772"/>
    <w:rsid w:val="00555875"/>
    <w:rsid w:val="00555D6F"/>
    <w:rsid w:val="00555E91"/>
    <w:rsid w:val="00556680"/>
    <w:rsid w:val="005567BF"/>
    <w:rsid w:val="005569D2"/>
    <w:rsid w:val="00556A3B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DF5"/>
    <w:rsid w:val="00581081"/>
    <w:rsid w:val="00581149"/>
    <w:rsid w:val="0058125B"/>
    <w:rsid w:val="00581462"/>
    <w:rsid w:val="005815D2"/>
    <w:rsid w:val="005818D4"/>
    <w:rsid w:val="005819D7"/>
    <w:rsid w:val="00581A6D"/>
    <w:rsid w:val="00581AB8"/>
    <w:rsid w:val="00581C6E"/>
    <w:rsid w:val="00581E7E"/>
    <w:rsid w:val="00581F40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867"/>
    <w:rsid w:val="00585AD7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F6"/>
    <w:rsid w:val="00591400"/>
    <w:rsid w:val="005915A5"/>
    <w:rsid w:val="00591B9C"/>
    <w:rsid w:val="00592160"/>
    <w:rsid w:val="005923C9"/>
    <w:rsid w:val="0059284F"/>
    <w:rsid w:val="00592E68"/>
    <w:rsid w:val="0059323A"/>
    <w:rsid w:val="00593447"/>
    <w:rsid w:val="005936A9"/>
    <w:rsid w:val="005936FC"/>
    <w:rsid w:val="005937D1"/>
    <w:rsid w:val="00593B28"/>
    <w:rsid w:val="00593EDF"/>
    <w:rsid w:val="00594131"/>
    <w:rsid w:val="00594177"/>
    <w:rsid w:val="00594180"/>
    <w:rsid w:val="005943C6"/>
    <w:rsid w:val="005943E4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74"/>
    <w:rsid w:val="005967D3"/>
    <w:rsid w:val="005968C4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86D"/>
    <w:rsid w:val="005A3A31"/>
    <w:rsid w:val="005A3B41"/>
    <w:rsid w:val="005A416C"/>
    <w:rsid w:val="005A4A53"/>
    <w:rsid w:val="005A4B5B"/>
    <w:rsid w:val="005A4E93"/>
    <w:rsid w:val="005A553B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9EB"/>
    <w:rsid w:val="005A7F2A"/>
    <w:rsid w:val="005A7F72"/>
    <w:rsid w:val="005B0A7D"/>
    <w:rsid w:val="005B0F18"/>
    <w:rsid w:val="005B1197"/>
    <w:rsid w:val="005B152E"/>
    <w:rsid w:val="005B15A6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EA"/>
    <w:rsid w:val="005C247C"/>
    <w:rsid w:val="005C2557"/>
    <w:rsid w:val="005C267C"/>
    <w:rsid w:val="005C2D32"/>
    <w:rsid w:val="005C2E4B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B1"/>
    <w:rsid w:val="005D18E0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703"/>
    <w:rsid w:val="005D4F30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6BA"/>
    <w:rsid w:val="005E383F"/>
    <w:rsid w:val="005E3B77"/>
    <w:rsid w:val="005E414B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1D9"/>
    <w:rsid w:val="005F15D5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305B"/>
    <w:rsid w:val="00603816"/>
    <w:rsid w:val="006039C5"/>
    <w:rsid w:val="00603B1B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CB7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1D0E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6BAF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0BA3"/>
    <w:rsid w:val="0066146F"/>
    <w:rsid w:val="006615A3"/>
    <w:rsid w:val="00661636"/>
    <w:rsid w:val="006616B0"/>
    <w:rsid w:val="00661C4E"/>
    <w:rsid w:val="00661CC2"/>
    <w:rsid w:val="00662166"/>
    <w:rsid w:val="0066287E"/>
    <w:rsid w:val="00662FA2"/>
    <w:rsid w:val="0066310A"/>
    <w:rsid w:val="006635D3"/>
    <w:rsid w:val="006635DC"/>
    <w:rsid w:val="0066369A"/>
    <w:rsid w:val="006638C6"/>
    <w:rsid w:val="00663908"/>
    <w:rsid w:val="00663DA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67E84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4B75"/>
    <w:rsid w:val="00674CDE"/>
    <w:rsid w:val="006754D4"/>
    <w:rsid w:val="00675652"/>
    <w:rsid w:val="006758E5"/>
    <w:rsid w:val="00675A3D"/>
    <w:rsid w:val="00675ECB"/>
    <w:rsid w:val="006762CA"/>
    <w:rsid w:val="0067649C"/>
    <w:rsid w:val="0067652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9A4"/>
    <w:rsid w:val="00686A14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6244"/>
    <w:rsid w:val="00696326"/>
    <w:rsid w:val="0069681E"/>
    <w:rsid w:val="0069696B"/>
    <w:rsid w:val="006969D6"/>
    <w:rsid w:val="00696B6A"/>
    <w:rsid w:val="00696DD1"/>
    <w:rsid w:val="00696EDD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B21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4F42"/>
    <w:rsid w:val="006B5111"/>
    <w:rsid w:val="006B5E23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3F64"/>
    <w:rsid w:val="006E4646"/>
    <w:rsid w:val="006E4D3D"/>
    <w:rsid w:val="006E4D52"/>
    <w:rsid w:val="006E4E0A"/>
    <w:rsid w:val="006E4EC5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57B"/>
    <w:rsid w:val="006F567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5"/>
    <w:rsid w:val="007032E6"/>
    <w:rsid w:val="007036E5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672"/>
    <w:rsid w:val="0073171A"/>
    <w:rsid w:val="00731D75"/>
    <w:rsid w:val="00731EC7"/>
    <w:rsid w:val="00732418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50F7"/>
    <w:rsid w:val="007351F6"/>
    <w:rsid w:val="0073532A"/>
    <w:rsid w:val="007359BD"/>
    <w:rsid w:val="00735E35"/>
    <w:rsid w:val="0073637C"/>
    <w:rsid w:val="00736886"/>
    <w:rsid w:val="007368E4"/>
    <w:rsid w:val="007368F8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43A"/>
    <w:rsid w:val="0074446A"/>
    <w:rsid w:val="0074475B"/>
    <w:rsid w:val="00744E4F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8E8"/>
    <w:rsid w:val="00753D66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9C9"/>
    <w:rsid w:val="00773EC7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B46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F49"/>
    <w:rsid w:val="00791103"/>
    <w:rsid w:val="00791190"/>
    <w:rsid w:val="0079128B"/>
    <w:rsid w:val="007916D2"/>
    <w:rsid w:val="00791866"/>
    <w:rsid w:val="00791ADE"/>
    <w:rsid w:val="00791BE9"/>
    <w:rsid w:val="00791BEA"/>
    <w:rsid w:val="007925B5"/>
    <w:rsid w:val="007926B7"/>
    <w:rsid w:val="00792AD3"/>
    <w:rsid w:val="00792C8A"/>
    <w:rsid w:val="00792ECC"/>
    <w:rsid w:val="007931F0"/>
    <w:rsid w:val="00793774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FF4"/>
    <w:rsid w:val="007A4338"/>
    <w:rsid w:val="007A4617"/>
    <w:rsid w:val="007A4AF1"/>
    <w:rsid w:val="007A5288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718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E6"/>
    <w:rsid w:val="007C5D05"/>
    <w:rsid w:val="007C5DB6"/>
    <w:rsid w:val="007C60F8"/>
    <w:rsid w:val="007C64BC"/>
    <w:rsid w:val="007C6939"/>
    <w:rsid w:val="007C6941"/>
    <w:rsid w:val="007C6AF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01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8C0"/>
    <w:rsid w:val="007F1C9A"/>
    <w:rsid w:val="007F20A9"/>
    <w:rsid w:val="007F21F8"/>
    <w:rsid w:val="007F2477"/>
    <w:rsid w:val="007F2A0C"/>
    <w:rsid w:val="007F2DBB"/>
    <w:rsid w:val="007F2ED4"/>
    <w:rsid w:val="007F339E"/>
    <w:rsid w:val="007F34E1"/>
    <w:rsid w:val="007F387E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2D3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FE3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4DB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1D6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A41"/>
    <w:rsid w:val="00827AF3"/>
    <w:rsid w:val="00830BDB"/>
    <w:rsid w:val="00830CAD"/>
    <w:rsid w:val="0083179C"/>
    <w:rsid w:val="00832142"/>
    <w:rsid w:val="00832757"/>
    <w:rsid w:val="008327CF"/>
    <w:rsid w:val="00832C18"/>
    <w:rsid w:val="00832CAF"/>
    <w:rsid w:val="00832EFC"/>
    <w:rsid w:val="0083311A"/>
    <w:rsid w:val="0083372E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B22"/>
    <w:rsid w:val="00851DA8"/>
    <w:rsid w:val="00852302"/>
    <w:rsid w:val="00852338"/>
    <w:rsid w:val="0085249E"/>
    <w:rsid w:val="00852AA6"/>
    <w:rsid w:val="00853154"/>
    <w:rsid w:val="00853C45"/>
    <w:rsid w:val="00854090"/>
    <w:rsid w:val="008540C8"/>
    <w:rsid w:val="0085412F"/>
    <w:rsid w:val="0085429E"/>
    <w:rsid w:val="00854983"/>
    <w:rsid w:val="00854A91"/>
    <w:rsid w:val="00854C62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AA0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5E21"/>
    <w:rsid w:val="008961A5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6E4"/>
    <w:rsid w:val="008A59E9"/>
    <w:rsid w:val="008A5D63"/>
    <w:rsid w:val="008A5E9C"/>
    <w:rsid w:val="008A62D3"/>
    <w:rsid w:val="008A631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5B"/>
    <w:rsid w:val="008B2DEB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17B"/>
    <w:rsid w:val="008C0581"/>
    <w:rsid w:val="008C0742"/>
    <w:rsid w:val="008C112E"/>
    <w:rsid w:val="008C1161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B7F"/>
    <w:rsid w:val="008C6C7A"/>
    <w:rsid w:val="008C6D55"/>
    <w:rsid w:val="008C6D71"/>
    <w:rsid w:val="008C6EC6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998"/>
    <w:rsid w:val="008D5C73"/>
    <w:rsid w:val="008D5F3C"/>
    <w:rsid w:val="008D5FCD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54D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6"/>
    <w:rsid w:val="008F27D8"/>
    <w:rsid w:val="008F2A8C"/>
    <w:rsid w:val="008F2F61"/>
    <w:rsid w:val="008F3069"/>
    <w:rsid w:val="008F32BE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D94"/>
    <w:rsid w:val="00911E1A"/>
    <w:rsid w:val="0091225D"/>
    <w:rsid w:val="009123B9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78E"/>
    <w:rsid w:val="00920848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450B"/>
    <w:rsid w:val="009249E2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98B"/>
    <w:rsid w:val="009269EB"/>
    <w:rsid w:val="0092745D"/>
    <w:rsid w:val="00927522"/>
    <w:rsid w:val="0092784B"/>
    <w:rsid w:val="009279AF"/>
    <w:rsid w:val="00927E6A"/>
    <w:rsid w:val="0093011E"/>
    <w:rsid w:val="009301E4"/>
    <w:rsid w:val="00930305"/>
    <w:rsid w:val="0093063D"/>
    <w:rsid w:val="009306CD"/>
    <w:rsid w:val="00930A2E"/>
    <w:rsid w:val="00930BA9"/>
    <w:rsid w:val="00931239"/>
    <w:rsid w:val="0093135E"/>
    <w:rsid w:val="009313F8"/>
    <w:rsid w:val="0093188C"/>
    <w:rsid w:val="00931DF8"/>
    <w:rsid w:val="00932109"/>
    <w:rsid w:val="009322AC"/>
    <w:rsid w:val="009324B1"/>
    <w:rsid w:val="009325E0"/>
    <w:rsid w:val="009326B1"/>
    <w:rsid w:val="009327B5"/>
    <w:rsid w:val="00932A20"/>
    <w:rsid w:val="009331D7"/>
    <w:rsid w:val="009331D8"/>
    <w:rsid w:val="00933276"/>
    <w:rsid w:val="00933D61"/>
    <w:rsid w:val="00933DE4"/>
    <w:rsid w:val="00934044"/>
    <w:rsid w:val="009340DA"/>
    <w:rsid w:val="009345CD"/>
    <w:rsid w:val="00934760"/>
    <w:rsid w:val="009349F4"/>
    <w:rsid w:val="00934AEC"/>
    <w:rsid w:val="00934FFD"/>
    <w:rsid w:val="00935601"/>
    <w:rsid w:val="009359C0"/>
    <w:rsid w:val="00935AD7"/>
    <w:rsid w:val="00935B52"/>
    <w:rsid w:val="00935C76"/>
    <w:rsid w:val="00936023"/>
    <w:rsid w:val="009360F7"/>
    <w:rsid w:val="0093634D"/>
    <w:rsid w:val="0093684A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3F3E"/>
    <w:rsid w:val="00944202"/>
    <w:rsid w:val="00944335"/>
    <w:rsid w:val="009443A2"/>
    <w:rsid w:val="0094484A"/>
    <w:rsid w:val="00944AF4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E1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790"/>
    <w:rsid w:val="009659EA"/>
    <w:rsid w:val="0096691D"/>
    <w:rsid w:val="00966EC4"/>
    <w:rsid w:val="0096722C"/>
    <w:rsid w:val="0096766C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7DE"/>
    <w:rsid w:val="009809DD"/>
    <w:rsid w:val="00980ACA"/>
    <w:rsid w:val="00980F10"/>
    <w:rsid w:val="00980F14"/>
    <w:rsid w:val="0098133E"/>
    <w:rsid w:val="00981672"/>
    <w:rsid w:val="009816C1"/>
    <w:rsid w:val="00981BAF"/>
    <w:rsid w:val="00982277"/>
    <w:rsid w:val="00982314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8E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CA3"/>
    <w:rsid w:val="00997F84"/>
    <w:rsid w:val="009A0212"/>
    <w:rsid w:val="009A031F"/>
    <w:rsid w:val="009A0325"/>
    <w:rsid w:val="009A0874"/>
    <w:rsid w:val="009A0877"/>
    <w:rsid w:val="009A0946"/>
    <w:rsid w:val="009A0C1F"/>
    <w:rsid w:val="009A12A5"/>
    <w:rsid w:val="009A1DFF"/>
    <w:rsid w:val="009A1F78"/>
    <w:rsid w:val="009A2015"/>
    <w:rsid w:val="009A2144"/>
    <w:rsid w:val="009A246A"/>
    <w:rsid w:val="009A267B"/>
    <w:rsid w:val="009A2D49"/>
    <w:rsid w:val="009A3183"/>
    <w:rsid w:val="009A32D7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84"/>
    <w:rsid w:val="009B0EC8"/>
    <w:rsid w:val="009B10F6"/>
    <w:rsid w:val="009B1823"/>
    <w:rsid w:val="009B1A14"/>
    <w:rsid w:val="009B1BD2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C1C"/>
    <w:rsid w:val="009B4C24"/>
    <w:rsid w:val="009B5303"/>
    <w:rsid w:val="009B5821"/>
    <w:rsid w:val="009B584A"/>
    <w:rsid w:val="009B6685"/>
    <w:rsid w:val="009B67BC"/>
    <w:rsid w:val="009B6A59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874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E5E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491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758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A94"/>
    <w:rsid w:val="009F2AAF"/>
    <w:rsid w:val="009F2B6E"/>
    <w:rsid w:val="009F2E7E"/>
    <w:rsid w:val="009F3554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883"/>
    <w:rsid w:val="009F79BE"/>
    <w:rsid w:val="009F7DA7"/>
    <w:rsid w:val="00A0018E"/>
    <w:rsid w:val="00A006E2"/>
    <w:rsid w:val="00A00944"/>
    <w:rsid w:val="00A00B60"/>
    <w:rsid w:val="00A00CBF"/>
    <w:rsid w:val="00A01006"/>
    <w:rsid w:val="00A020E1"/>
    <w:rsid w:val="00A0229F"/>
    <w:rsid w:val="00A023BF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FDA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F1"/>
    <w:rsid w:val="00A145D0"/>
    <w:rsid w:val="00A146B2"/>
    <w:rsid w:val="00A14C64"/>
    <w:rsid w:val="00A14E45"/>
    <w:rsid w:val="00A1508D"/>
    <w:rsid w:val="00A150B7"/>
    <w:rsid w:val="00A15443"/>
    <w:rsid w:val="00A157EC"/>
    <w:rsid w:val="00A158D3"/>
    <w:rsid w:val="00A15B00"/>
    <w:rsid w:val="00A15C4E"/>
    <w:rsid w:val="00A15E02"/>
    <w:rsid w:val="00A15F2F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1E3"/>
    <w:rsid w:val="00A34685"/>
    <w:rsid w:val="00A3489E"/>
    <w:rsid w:val="00A34DA0"/>
    <w:rsid w:val="00A3582E"/>
    <w:rsid w:val="00A35A0B"/>
    <w:rsid w:val="00A35BD0"/>
    <w:rsid w:val="00A35FAC"/>
    <w:rsid w:val="00A362CB"/>
    <w:rsid w:val="00A368D3"/>
    <w:rsid w:val="00A368E3"/>
    <w:rsid w:val="00A36BCD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AE0"/>
    <w:rsid w:val="00A52EDB"/>
    <w:rsid w:val="00A53204"/>
    <w:rsid w:val="00A532E0"/>
    <w:rsid w:val="00A53CA9"/>
    <w:rsid w:val="00A5432D"/>
    <w:rsid w:val="00A5452C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EF0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8A9"/>
    <w:rsid w:val="00AB0A16"/>
    <w:rsid w:val="00AB0ADE"/>
    <w:rsid w:val="00AB0B59"/>
    <w:rsid w:val="00AB0CA0"/>
    <w:rsid w:val="00AB102D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5D51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C5C"/>
    <w:rsid w:val="00AC7DE9"/>
    <w:rsid w:val="00AC7E31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E17"/>
    <w:rsid w:val="00AE0160"/>
    <w:rsid w:val="00AE04AA"/>
    <w:rsid w:val="00AE094E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2D58"/>
    <w:rsid w:val="00AE3004"/>
    <w:rsid w:val="00AE34EC"/>
    <w:rsid w:val="00AE3627"/>
    <w:rsid w:val="00AE3839"/>
    <w:rsid w:val="00AE3AF4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D47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DB7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C03"/>
    <w:rsid w:val="00B11DF6"/>
    <w:rsid w:val="00B11E29"/>
    <w:rsid w:val="00B12603"/>
    <w:rsid w:val="00B12A8C"/>
    <w:rsid w:val="00B13003"/>
    <w:rsid w:val="00B134F4"/>
    <w:rsid w:val="00B137BE"/>
    <w:rsid w:val="00B13829"/>
    <w:rsid w:val="00B13892"/>
    <w:rsid w:val="00B138B4"/>
    <w:rsid w:val="00B13F1F"/>
    <w:rsid w:val="00B14251"/>
    <w:rsid w:val="00B147CC"/>
    <w:rsid w:val="00B15141"/>
    <w:rsid w:val="00B151C6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1E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9D"/>
    <w:rsid w:val="00B21CA7"/>
    <w:rsid w:val="00B22472"/>
    <w:rsid w:val="00B22744"/>
    <w:rsid w:val="00B22BF6"/>
    <w:rsid w:val="00B22CE7"/>
    <w:rsid w:val="00B2318D"/>
    <w:rsid w:val="00B232CB"/>
    <w:rsid w:val="00B233A9"/>
    <w:rsid w:val="00B239CC"/>
    <w:rsid w:val="00B23C57"/>
    <w:rsid w:val="00B23CA0"/>
    <w:rsid w:val="00B23D1C"/>
    <w:rsid w:val="00B23E2E"/>
    <w:rsid w:val="00B241ED"/>
    <w:rsid w:val="00B24537"/>
    <w:rsid w:val="00B246D2"/>
    <w:rsid w:val="00B24967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9CE"/>
    <w:rsid w:val="00B270D8"/>
    <w:rsid w:val="00B272F1"/>
    <w:rsid w:val="00B2757B"/>
    <w:rsid w:val="00B27D54"/>
    <w:rsid w:val="00B30F1E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133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5353"/>
    <w:rsid w:val="00B3539A"/>
    <w:rsid w:val="00B35CB3"/>
    <w:rsid w:val="00B35F8E"/>
    <w:rsid w:val="00B3603B"/>
    <w:rsid w:val="00B360E2"/>
    <w:rsid w:val="00B3640B"/>
    <w:rsid w:val="00B3706C"/>
    <w:rsid w:val="00B37188"/>
    <w:rsid w:val="00B37B3C"/>
    <w:rsid w:val="00B37CB8"/>
    <w:rsid w:val="00B37E6B"/>
    <w:rsid w:val="00B37F4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4D"/>
    <w:rsid w:val="00B43E17"/>
    <w:rsid w:val="00B440CF"/>
    <w:rsid w:val="00B4418B"/>
    <w:rsid w:val="00B44342"/>
    <w:rsid w:val="00B443C5"/>
    <w:rsid w:val="00B4485B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70EC"/>
    <w:rsid w:val="00B5710A"/>
    <w:rsid w:val="00B574BA"/>
    <w:rsid w:val="00B57861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2"/>
    <w:rsid w:val="00B6515C"/>
    <w:rsid w:val="00B652B0"/>
    <w:rsid w:val="00B654CB"/>
    <w:rsid w:val="00B65771"/>
    <w:rsid w:val="00B65D2F"/>
    <w:rsid w:val="00B664EC"/>
    <w:rsid w:val="00B66801"/>
    <w:rsid w:val="00B668B4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7EE"/>
    <w:rsid w:val="00B8489E"/>
    <w:rsid w:val="00B84BE8"/>
    <w:rsid w:val="00B84BFE"/>
    <w:rsid w:val="00B85076"/>
    <w:rsid w:val="00B852AE"/>
    <w:rsid w:val="00B855A8"/>
    <w:rsid w:val="00B85781"/>
    <w:rsid w:val="00B85837"/>
    <w:rsid w:val="00B85F67"/>
    <w:rsid w:val="00B862C5"/>
    <w:rsid w:val="00B86315"/>
    <w:rsid w:val="00B86557"/>
    <w:rsid w:val="00B86991"/>
    <w:rsid w:val="00B86D87"/>
    <w:rsid w:val="00B87324"/>
    <w:rsid w:val="00B87809"/>
    <w:rsid w:val="00B87C60"/>
    <w:rsid w:val="00B90165"/>
    <w:rsid w:val="00B9076E"/>
    <w:rsid w:val="00B9090A"/>
    <w:rsid w:val="00B910C8"/>
    <w:rsid w:val="00B91356"/>
    <w:rsid w:val="00B91E9D"/>
    <w:rsid w:val="00B922C4"/>
    <w:rsid w:val="00B926E0"/>
    <w:rsid w:val="00B92881"/>
    <w:rsid w:val="00B92AD4"/>
    <w:rsid w:val="00B92BF1"/>
    <w:rsid w:val="00B932E1"/>
    <w:rsid w:val="00B93C36"/>
    <w:rsid w:val="00B93F30"/>
    <w:rsid w:val="00B94054"/>
    <w:rsid w:val="00B94253"/>
    <w:rsid w:val="00B942ED"/>
    <w:rsid w:val="00B9436E"/>
    <w:rsid w:val="00B946E7"/>
    <w:rsid w:val="00B94759"/>
    <w:rsid w:val="00B94A8C"/>
    <w:rsid w:val="00B94BC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0FF"/>
    <w:rsid w:val="00BA48E0"/>
    <w:rsid w:val="00BA4A97"/>
    <w:rsid w:val="00BA4B66"/>
    <w:rsid w:val="00BA4CF4"/>
    <w:rsid w:val="00BA54FB"/>
    <w:rsid w:val="00BA5A25"/>
    <w:rsid w:val="00BA5A66"/>
    <w:rsid w:val="00BA5BE2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642E"/>
    <w:rsid w:val="00BC66C2"/>
    <w:rsid w:val="00BC6742"/>
    <w:rsid w:val="00BC71C5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6B4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813"/>
    <w:rsid w:val="00BE58E7"/>
    <w:rsid w:val="00BE5C7E"/>
    <w:rsid w:val="00BE5CD9"/>
    <w:rsid w:val="00BE620C"/>
    <w:rsid w:val="00BE637C"/>
    <w:rsid w:val="00BE65B3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5B8"/>
    <w:rsid w:val="00BF3AE6"/>
    <w:rsid w:val="00BF3C10"/>
    <w:rsid w:val="00BF3CFC"/>
    <w:rsid w:val="00BF44BB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154"/>
    <w:rsid w:val="00BF647E"/>
    <w:rsid w:val="00BF6597"/>
    <w:rsid w:val="00BF6A60"/>
    <w:rsid w:val="00BF6AFA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6B71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EE7"/>
    <w:rsid w:val="00C20F2A"/>
    <w:rsid w:val="00C20F7B"/>
    <w:rsid w:val="00C2136B"/>
    <w:rsid w:val="00C217D8"/>
    <w:rsid w:val="00C21A8D"/>
    <w:rsid w:val="00C21DE4"/>
    <w:rsid w:val="00C226CE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A4"/>
    <w:rsid w:val="00C250CF"/>
    <w:rsid w:val="00C253CC"/>
    <w:rsid w:val="00C2544D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B7D"/>
    <w:rsid w:val="00C40CD4"/>
    <w:rsid w:val="00C41057"/>
    <w:rsid w:val="00C411E2"/>
    <w:rsid w:val="00C41356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315"/>
    <w:rsid w:val="00C4683F"/>
    <w:rsid w:val="00C470AA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F92"/>
    <w:rsid w:val="00C6407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F34"/>
    <w:rsid w:val="00C70366"/>
    <w:rsid w:val="00C7040D"/>
    <w:rsid w:val="00C70555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B2A"/>
    <w:rsid w:val="00C75004"/>
    <w:rsid w:val="00C750DD"/>
    <w:rsid w:val="00C755E8"/>
    <w:rsid w:val="00C756A4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2D42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F12"/>
    <w:rsid w:val="00C8605C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7A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8C2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731"/>
    <w:rsid w:val="00CC4C5E"/>
    <w:rsid w:val="00CC4CD7"/>
    <w:rsid w:val="00CC4EB8"/>
    <w:rsid w:val="00CC4EF6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253D"/>
    <w:rsid w:val="00CE2858"/>
    <w:rsid w:val="00CE2992"/>
    <w:rsid w:val="00CE29B3"/>
    <w:rsid w:val="00CE3180"/>
    <w:rsid w:val="00CE3257"/>
    <w:rsid w:val="00CE38AA"/>
    <w:rsid w:val="00CE3B81"/>
    <w:rsid w:val="00CE3CDC"/>
    <w:rsid w:val="00CE3D16"/>
    <w:rsid w:val="00CE3D41"/>
    <w:rsid w:val="00CE3FBA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E38"/>
    <w:rsid w:val="00CF4F02"/>
    <w:rsid w:val="00CF4F88"/>
    <w:rsid w:val="00CF5A64"/>
    <w:rsid w:val="00CF5EE9"/>
    <w:rsid w:val="00CF61A3"/>
    <w:rsid w:val="00CF62A9"/>
    <w:rsid w:val="00CF6650"/>
    <w:rsid w:val="00CF66DE"/>
    <w:rsid w:val="00CF6848"/>
    <w:rsid w:val="00CF690F"/>
    <w:rsid w:val="00CF6AF3"/>
    <w:rsid w:val="00CF6B46"/>
    <w:rsid w:val="00CF6C9A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16A"/>
    <w:rsid w:val="00D202D3"/>
    <w:rsid w:val="00D20438"/>
    <w:rsid w:val="00D2166C"/>
    <w:rsid w:val="00D2171B"/>
    <w:rsid w:val="00D217CE"/>
    <w:rsid w:val="00D21A77"/>
    <w:rsid w:val="00D21D8E"/>
    <w:rsid w:val="00D21DDB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4D5"/>
    <w:rsid w:val="00D24602"/>
    <w:rsid w:val="00D248B7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368"/>
    <w:rsid w:val="00D43888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B2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6330"/>
    <w:rsid w:val="00D563C2"/>
    <w:rsid w:val="00D56587"/>
    <w:rsid w:val="00D56810"/>
    <w:rsid w:val="00D56993"/>
    <w:rsid w:val="00D56C31"/>
    <w:rsid w:val="00D56D65"/>
    <w:rsid w:val="00D57012"/>
    <w:rsid w:val="00D5728E"/>
    <w:rsid w:val="00D572B2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1CE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54A"/>
    <w:rsid w:val="00D8666C"/>
    <w:rsid w:val="00D86ACF"/>
    <w:rsid w:val="00D86B37"/>
    <w:rsid w:val="00D86EF6"/>
    <w:rsid w:val="00D87154"/>
    <w:rsid w:val="00D873AD"/>
    <w:rsid w:val="00D87635"/>
    <w:rsid w:val="00D8778A"/>
    <w:rsid w:val="00D90196"/>
    <w:rsid w:val="00D91009"/>
    <w:rsid w:val="00D9120D"/>
    <w:rsid w:val="00D9126A"/>
    <w:rsid w:val="00D912DF"/>
    <w:rsid w:val="00D9151F"/>
    <w:rsid w:val="00D9196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BC2"/>
    <w:rsid w:val="00D95BFF"/>
    <w:rsid w:val="00D95F45"/>
    <w:rsid w:val="00D96465"/>
    <w:rsid w:val="00D96496"/>
    <w:rsid w:val="00D96883"/>
    <w:rsid w:val="00D96AD5"/>
    <w:rsid w:val="00D96C9B"/>
    <w:rsid w:val="00D96D54"/>
    <w:rsid w:val="00D96FC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9C4"/>
    <w:rsid w:val="00DA2D30"/>
    <w:rsid w:val="00DA2D90"/>
    <w:rsid w:val="00DA310F"/>
    <w:rsid w:val="00DA364D"/>
    <w:rsid w:val="00DA38EE"/>
    <w:rsid w:val="00DA3A26"/>
    <w:rsid w:val="00DA3B43"/>
    <w:rsid w:val="00DA3B7F"/>
    <w:rsid w:val="00DA3D8C"/>
    <w:rsid w:val="00DA3F00"/>
    <w:rsid w:val="00DA416A"/>
    <w:rsid w:val="00DA43CA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FAE"/>
    <w:rsid w:val="00DA7018"/>
    <w:rsid w:val="00DA714A"/>
    <w:rsid w:val="00DA71AF"/>
    <w:rsid w:val="00DA727D"/>
    <w:rsid w:val="00DA7A85"/>
    <w:rsid w:val="00DA7BC7"/>
    <w:rsid w:val="00DA7E4C"/>
    <w:rsid w:val="00DA7EC1"/>
    <w:rsid w:val="00DB01E8"/>
    <w:rsid w:val="00DB0564"/>
    <w:rsid w:val="00DB0D5D"/>
    <w:rsid w:val="00DB118D"/>
    <w:rsid w:val="00DB13D7"/>
    <w:rsid w:val="00DB1539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8FA"/>
    <w:rsid w:val="00DB7E00"/>
    <w:rsid w:val="00DB7E8C"/>
    <w:rsid w:val="00DC0A19"/>
    <w:rsid w:val="00DC0B50"/>
    <w:rsid w:val="00DC0F93"/>
    <w:rsid w:val="00DC1384"/>
    <w:rsid w:val="00DC1439"/>
    <w:rsid w:val="00DC1479"/>
    <w:rsid w:val="00DC1624"/>
    <w:rsid w:val="00DC16FF"/>
    <w:rsid w:val="00DC1763"/>
    <w:rsid w:val="00DC1B4C"/>
    <w:rsid w:val="00DC1FCC"/>
    <w:rsid w:val="00DC22B7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51CE"/>
    <w:rsid w:val="00DD5439"/>
    <w:rsid w:val="00DD5536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1011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258"/>
    <w:rsid w:val="00DE36D0"/>
    <w:rsid w:val="00DE3E7C"/>
    <w:rsid w:val="00DE4507"/>
    <w:rsid w:val="00DE464E"/>
    <w:rsid w:val="00DE4664"/>
    <w:rsid w:val="00DE47FC"/>
    <w:rsid w:val="00DE4811"/>
    <w:rsid w:val="00DE4B0C"/>
    <w:rsid w:val="00DE4E2A"/>
    <w:rsid w:val="00DE5036"/>
    <w:rsid w:val="00DE5713"/>
    <w:rsid w:val="00DE5FDA"/>
    <w:rsid w:val="00DE61AA"/>
    <w:rsid w:val="00DE682A"/>
    <w:rsid w:val="00DE6F4F"/>
    <w:rsid w:val="00DE752E"/>
    <w:rsid w:val="00DE7793"/>
    <w:rsid w:val="00DE7D03"/>
    <w:rsid w:val="00DE7F45"/>
    <w:rsid w:val="00DF0257"/>
    <w:rsid w:val="00DF02EC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75E"/>
    <w:rsid w:val="00E019EA"/>
    <w:rsid w:val="00E01A5C"/>
    <w:rsid w:val="00E01F60"/>
    <w:rsid w:val="00E02068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34"/>
    <w:rsid w:val="00E073C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6E9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BEE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D33"/>
    <w:rsid w:val="00E55972"/>
    <w:rsid w:val="00E55E1C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8B7"/>
    <w:rsid w:val="00E63A8C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6A62"/>
    <w:rsid w:val="00E6702E"/>
    <w:rsid w:val="00E6756F"/>
    <w:rsid w:val="00E67631"/>
    <w:rsid w:val="00E67FAC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E01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EC7"/>
    <w:rsid w:val="00E92F0A"/>
    <w:rsid w:val="00E93049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E29"/>
    <w:rsid w:val="00EA6E99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C5"/>
    <w:rsid w:val="00EB2435"/>
    <w:rsid w:val="00EB246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487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5A73"/>
    <w:rsid w:val="00ED6100"/>
    <w:rsid w:val="00ED6567"/>
    <w:rsid w:val="00ED6E4E"/>
    <w:rsid w:val="00ED7246"/>
    <w:rsid w:val="00ED7A7F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6FD"/>
    <w:rsid w:val="00F04D51"/>
    <w:rsid w:val="00F054C1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071"/>
    <w:rsid w:val="00F11625"/>
    <w:rsid w:val="00F1165E"/>
    <w:rsid w:val="00F11CF5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29E"/>
    <w:rsid w:val="00F14E3F"/>
    <w:rsid w:val="00F14E8E"/>
    <w:rsid w:val="00F14FB4"/>
    <w:rsid w:val="00F14FE0"/>
    <w:rsid w:val="00F1528A"/>
    <w:rsid w:val="00F15804"/>
    <w:rsid w:val="00F158C9"/>
    <w:rsid w:val="00F1643F"/>
    <w:rsid w:val="00F164A1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5029"/>
    <w:rsid w:val="00F3521B"/>
    <w:rsid w:val="00F35425"/>
    <w:rsid w:val="00F35561"/>
    <w:rsid w:val="00F35727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1737"/>
    <w:rsid w:val="00F41D1F"/>
    <w:rsid w:val="00F42910"/>
    <w:rsid w:val="00F42C2B"/>
    <w:rsid w:val="00F4353A"/>
    <w:rsid w:val="00F439F0"/>
    <w:rsid w:val="00F44659"/>
    <w:rsid w:val="00F44833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1CC5"/>
    <w:rsid w:val="00F52037"/>
    <w:rsid w:val="00F52177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C02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3AD"/>
    <w:rsid w:val="00F66596"/>
    <w:rsid w:val="00F66709"/>
    <w:rsid w:val="00F669E3"/>
    <w:rsid w:val="00F66AF7"/>
    <w:rsid w:val="00F672EB"/>
    <w:rsid w:val="00F674DE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18D"/>
    <w:rsid w:val="00F76305"/>
    <w:rsid w:val="00F763DF"/>
    <w:rsid w:val="00F767B7"/>
    <w:rsid w:val="00F7692E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744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14D"/>
    <w:rsid w:val="00F94289"/>
    <w:rsid w:val="00F942B6"/>
    <w:rsid w:val="00F945E2"/>
    <w:rsid w:val="00F94737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54"/>
    <w:rsid w:val="00F97F06"/>
    <w:rsid w:val="00FA00B4"/>
    <w:rsid w:val="00FA0384"/>
    <w:rsid w:val="00FA0509"/>
    <w:rsid w:val="00FA06D8"/>
    <w:rsid w:val="00FA07BC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C8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2DD"/>
    <w:rsid w:val="00FB22E5"/>
    <w:rsid w:val="00FB25A7"/>
    <w:rsid w:val="00FB2864"/>
    <w:rsid w:val="00FB2CEB"/>
    <w:rsid w:val="00FB2F94"/>
    <w:rsid w:val="00FB2FAB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0857"/>
    <w:rsid w:val="00FD10D2"/>
    <w:rsid w:val="00FD16F9"/>
    <w:rsid w:val="00FD235B"/>
    <w:rsid w:val="00FD2373"/>
    <w:rsid w:val="00FD2537"/>
    <w:rsid w:val="00FD2804"/>
    <w:rsid w:val="00FD282A"/>
    <w:rsid w:val="00FD2A71"/>
    <w:rsid w:val="00FD3124"/>
    <w:rsid w:val="00FD3905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1757"/>
    <w:rsid w:val="00FE1FD7"/>
    <w:rsid w:val="00FE2166"/>
    <w:rsid w:val="00FE216E"/>
    <w:rsid w:val="00FE22FE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F8"/>
    <w:rsid w:val="00FE7EC9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DCEE4B1-130A-4DBB-A401-CC205EFD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C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EB031-04B4-434B-A999-FA0410A2F5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1923B6-7C6A-4C78-AFE8-00D94C598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941e23cb-dad9-498e-b38f-7f09bac0cd70"/>
    <ds:schemaRef ds:uri="http://purl.org/dc/terms/"/>
    <ds:schemaRef ds:uri="http://schemas.microsoft.com/office/2006/documentManagement/types"/>
    <ds:schemaRef ds:uri="59341b7b-2ed7-44dc-8679-71dde30480b1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557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Peter Gaal</cp:lastModifiedBy>
  <cp:revision>19</cp:revision>
  <cp:lastPrinted>2018-02-15T07:29:00Z</cp:lastPrinted>
  <dcterms:created xsi:type="dcterms:W3CDTF">2021-11-28T06:39:00Z</dcterms:created>
  <dcterms:modified xsi:type="dcterms:W3CDTF">2021-11-29T20:12:00Z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0x01010054FC21B95FDDC14EA5A0590F935619D0</vt:lpwstr>
  </property>
  <property fmtid="{D5CDD505-2E9C-101B-9397-08002B2CF9AE}" pid="9" name="_dlc_DocIdItemGuid">
    <vt:lpwstr>88ba9b5c-350f-4f47-b2d5-cf6081393daf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